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93045" w14:textId="0694A8ED" w:rsidR="00A76CBA"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2B7020" w:rsidRPr="00DD502B">
        <w:rPr>
          <w:rFonts w:cstheme="minorHAnsi"/>
          <w:b/>
          <w:bCs/>
          <w:color w:val="002060"/>
          <w:sz w:val="24"/>
          <w:szCs w:val="24"/>
        </w:rPr>
        <w:t>:</w:t>
      </w:r>
      <w:r w:rsidR="001B4F2C">
        <w:rPr>
          <w:rFonts w:cstheme="minorHAnsi"/>
          <w:b/>
          <w:bCs/>
          <w:color w:val="002060"/>
          <w:sz w:val="24"/>
          <w:szCs w:val="24"/>
        </w:rPr>
        <w:t xml:space="preserve"> </w:t>
      </w:r>
      <w:r w:rsidR="005D7238"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669"/>
        <w:gridCol w:w="9377"/>
        <w:gridCol w:w="5225"/>
        <w:gridCol w:w="1115"/>
        <w:gridCol w:w="1037"/>
      </w:tblGrid>
      <w:tr w:rsidR="002A40DE" w:rsidRPr="00DD502B" w14:paraId="2AD52BE1" w14:textId="77777777" w:rsidTr="00BB42DB">
        <w:trPr>
          <w:tblHeader/>
        </w:trPr>
        <w:tc>
          <w:tcPr>
            <w:tcW w:w="687"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414" w:type="pct"/>
            <w:shd w:val="clear" w:color="auto" w:fill="E2EFD9" w:themeFill="accent6" w:themeFillTint="33"/>
          </w:tcPr>
          <w:p w14:paraId="2315E07B"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Aspecte de verificat</w:t>
            </w:r>
          </w:p>
        </w:tc>
        <w:tc>
          <w:tcPr>
            <w:tcW w:w="1345"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287"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267"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B42DB">
        <w:trPr>
          <w:trHeight w:val="872"/>
        </w:trPr>
        <w:tc>
          <w:tcPr>
            <w:tcW w:w="4446"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87"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267"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023D9F">
        <w:trPr>
          <w:trHeight w:val="3761"/>
        </w:trPr>
        <w:tc>
          <w:tcPr>
            <w:tcW w:w="687"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414"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C04A1EB"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Masterplanuri regionale de servicii de sănătate/ Plan General Regional de Servicii Sanitare 2021 - 2027, </w:t>
            </w:r>
            <w:r w:rsidR="00A54916">
              <w:rPr>
                <w:rFonts w:cstheme="minorHAnsi"/>
                <w:i/>
                <w:iCs/>
                <w:color w:val="002060"/>
                <w:sz w:val="24"/>
                <w:szCs w:val="24"/>
              </w:rPr>
              <w:t xml:space="preserve"> </w:t>
            </w:r>
            <w:r w:rsidR="00655897" w:rsidRPr="00655897">
              <w:rPr>
                <w:rFonts w:cstheme="minorHAnsi"/>
                <w:i/>
                <w:iCs/>
                <w:color w:val="002060"/>
                <w:sz w:val="24"/>
                <w:szCs w:val="24"/>
              </w:rPr>
              <w:t>Plan de acțiune Sănătate Mintală 2024 – 2029</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7DA2406E"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(Strategia Națională de Sănătate 2023-2030, Masterplanuri regionale de servicii de sănătate/ Plan General Regional de Servicii Sanitare 2021 - 2027,</w:t>
            </w:r>
            <w:r w:rsidR="00A54916">
              <w:t xml:space="preserve"> </w:t>
            </w:r>
            <w:r w:rsidR="00655897" w:rsidRPr="00655897">
              <w:rPr>
                <w:rFonts w:cstheme="minorHAnsi"/>
                <w:i/>
                <w:iCs/>
                <w:color w:val="002060"/>
                <w:sz w:val="24"/>
                <w:szCs w:val="24"/>
              </w:rPr>
              <w:t>Plan de acțiune Sănătate Mintală 2024 – 2029</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7FDF3F8D" w14:textId="77777777" w:rsidR="00DE6013" w:rsidRPr="00D12157" w:rsidRDefault="00DE6013" w:rsidP="00B6451B">
            <w:pPr>
              <w:spacing w:before="60"/>
              <w:jc w:val="both"/>
              <w:rPr>
                <w:rFonts w:cstheme="minorHAnsi"/>
                <w:color w:val="FF0000"/>
                <w:sz w:val="24"/>
                <w:szCs w:val="24"/>
              </w:rPr>
            </w:pP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345"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805722">
        <w:trPr>
          <w:trHeight w:val="3473"/>
        </w:trPr>
        <w:tc>
          <w:tcPr>
            <w:tcW w:w="687" w:type="pct"/>
            <w:vMerge/>
          </w:tcPr>
          <w:p w14:paraId="4029AE34" w14:textId="77777777" w:rsidR="006F7739" w:rsidRPr="00DD502B" w:rsidRDefault="006F7739" w:rsidP="00030F2C">
            <w:pPr>
              <w:spacing w:before="60"/>
              <w:jc w:val="both"/>
              <w:rPr>
                <w:rFonts w:cstheme="minorHAnsi"/>
                <w:color w:val="C00000"/>
                <w:sz w:val="24"/>
                <w:szCs w:val="24"/>
              </w:rPr>
            </w:pPr>
          </w:p>
        </w:tc>
        <w:tc>
          <w:tcPr>
            <w:tcW w:w="2414"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345"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287"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267" w:type="pct"/>
          </w:tcPr>
          <w:p w14:paraId="29733A62" w14:textId="77777777" w:rsidR="006F7739" w:rsidRPr="00DD502B" w:rsidRDefault="006F7739" w:rsidP="00030F2C">
            <w:pPr>
              <w:spacing w:before="60"/>
              <w:jc w:val="right"/>
              <w:rPr>
                <w:rFonts w:cstheme="minorHAnsi"/>
                <w:color w:val="C00000"/>
                <w:sz w:val="24"/>
                <w:szCs w:val="24"/>
              </w:rPr>
            </w:pPr>
          </w:p>
        </w:tc>
      </w:tr>
      <w:tr w:rsidR="00214989" w:rsidRPr="00DD502B" w14:paraId="0CF28CF5" w14:textId="77777777" w:rsidTr="00FB3096">
        <w:trPr>
          <w:trHeight w:val="2404"/>
        </w:trPr>
        <w:tc>
          <w:tcPr>
            <w:tcW w:w="687" w:type="pct"/>
            <w:shd w:val="clear" w:color="auto" w:fill="FFFFFF" w:themeFill="background1"/>
          </w:tcPr>
          <w:p w14:paraId="1B6558F3" w14:textId="5CC78162" w:rsidR="00214989" w:rsidRPr="00FC21E9" w:rsidRDefault="00214989"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414" w:type="pct"/>
            <w:shd w:val="clear" w:color="auto" w:fill="FFFFFF" w:themeFill="background1"/>
          </w:tcPr>
          <w:p w14:paraId="4D3F5F3C" w14:textId="2CDD2885" w:rsidR="00214989" w:rsidRPr="006A61F1" w:rsidRDefault="00214989"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sidR="00A20A7D">
              <w:rPr>
                <w:rStyle w:val="FootnoteReference"/>
                <w:rFonts w:cstheme="minorHAnsi"/>
                <w:color w:val="002060"/>
                <w:sz w:val="24"/>
                <w:szCs w:val="24"/>
              </w:rPr>
              <w:footnoteReference w:id="1"/>
            </w:r>
          </w:p>
          <w:p w14:paraId="0319D71F" w14:textId="5EB30E53" w:rsidR="00214989" w:rsidRPr="00AB7367" w:rsidRDefault="00214989" w:rsidP="00AB7367">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Investiția este/va fi localizată în unul din județele în care nu există</w:t>
            </w:r>
            <w:r>
              <w:rPr>
                <w:rFonts w:cstheme="minorHAnsi"/>
                <w:color w:val="002060"/>
                <w:sz w:val="24"/>
                <w:szCs w:val="24"/>
              </w:rPr>
              <w:t xml:space="preserve"> niciun centru </w:t>
            </w:r>
            <w:r w:rsidRPr="006A61F1">
              <w:rPr>
                <w:rFonts w:cstheme="minorHAnsi"/>
                <w:color w:val="002060"/>
                <w:sz w:val="24"/>
                <w:szCs w:val="24"/>
              </w:rPr>
              <w:t>de sănătate mintală și pentru prevenirea adicțiilor</w:t>
            </w:r>
            <w:r>
              <w:rPr>
                <w:rFonts w:cstheme="minorHAnsi"/>
                <w:color w:val="002060"/>
                <w:sz w:val="24"/>
                <w:szCs w:val="24"/>
              </w:rPr>
              <w:t xml:space="preserve"> destinat copiilor sau adulților</w:t>
            </w:r>
            <w:r w:rsidRPr="00D70902">
              <w:rPr>
                <w:rFonts w:cstheme="minorHAnsi"/>
                <w:color w:val="002060"/>
                <w:sz w:val="24"/>
                <w:szCs w:val="24"/>
              </w:rPr>
              <w:t xml:space="preserve"> -</w:t>
            </w:r>
            <w:r w:rsidR="008B68F5" w:rsidRPr="00D70902">
              <w:rPr>
                <w:rFonts w:cstheme="minorHAnsi"/>
                <w:color w:val="002060"/>
                <w:sz w:val="24"/>
                <w:szCs w:val="24"/>
              </w:rPr>
              <w:t>6</w:t>
            </w:r>
            <w:r w:rsidRPr="00D70902">
              <w:rPr>
                <w:rFonts w:cstheme="minorHAnsi"/>
                <w:color w:val="002060"/>
                <w:sz w:val="24"/>
                <w:szCs w:val="24"/>
              </w:rPr>
              <w:t xml:space="preserve"> puncte</w:t>
            </w:r>
            <w:r w:rsidRPr="007319C4">
              <w:rPr>
                <w:rFonts w:cstheme="minorHAnsi"/>
                <w:color w:val="002060"/>
                <w:sz w:val="24"/>
                <w:szCs w:val="24"/>
              </w:rPr>
              <w:t>;</w:t>
            </w:r>
            <w:r w:rsidR="00BB274D">
              <w:rPr>
                <w:rFonts w:cstheme="minorHAnsi"/>
                <w:color w:val="002060"/>
                <w:sz w:val="24"/>
                <w:szCs w:val="24"/>
              </w:rPr>
              <w:t xml:space="preserve"> </w:t>
            </w:r>
          </w:p>
          <w:p w14:paraId="115E84D3" w14:textId="32B70409" w:rsidR="00214989" w:rsidRDefault="00214989" w:rsidP="00AB7367">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 xml:space="preserve">Investiția </w:t>
            </w:r>
            <w:r>
              <w:rPr>
                <w:rFonts w:cstheme="minorHAnsi"/>
                <w:color w:val="002060"/>
                <w:sz w:val="24"/>
                <w:szCs w:val="24"/>
              </w:rPr>
              <w:t xml:space="preserve">este </w:t>
            </w:r>
            <w:r w:rsidRPr="006A61F1">
              <w:rPr>
                <w:rFonts w:cstheme="minorHAnsi"/>
                <w:color w:val="002060"/>
                <w:sz w:val="24"/>
                <w:szCs w:val="24"/>
              </w:rPr>
              <w:t>/va fi localizată în unul din județele în care există</w:t>
            </w:r>
            <w:r>
              <w:rPr>
                <w:rFonts w:cstheme="minorHAnsi"/>
                <w:color w:val="002060"/>
                <w:sz w:val="24"/>
                <w:szCs w:val="24"/>
              </w:rPr>
              <w:t xml:space="preserve"> cel puțin un centru</w:t>
            </w:r>
            <w:r w:rsidRPr="006A61F1">
              <w:rPr>
                <w:rFonts w:cstheme="minorHAnsi"/>
                <w:color w:val="002060"/>
                <w:sz w:val="24"/>
                <w:szCs w:val="24"/>
              </w:rPr>
              <w:t xml:space="preserve"> de sănătate mintală și pentru prevenirea adicțiilor</w:t>
            </w:r>
            <w:r>
              <w:rPr>
                <w:rFonts w:cstheme="minorHAnsi"/>
                <w:color w:val="002060"/>
                <w:sz w:val="24"/>
                <w:szCs w:val="24"/>
              </w:rPr>
              <w:t xml:space="preserve"> destinat</w:t>
            </w:r>
            <w:r w:rsidRPr="006A61F1">
              <w:rPr>
                <w:rFonts w:cstheme="minorHAnsi"/>
                <w:color w:val="002060"/>
                <w:sz w:val="24"/>
                <w:szCs w:val="24"/>
              </w:rPr>
              <w:t xml:space="preserve"> copii</w:t>
            </w:r>
            <w:r>
              <w:rPr>
                <w:rFonts w:cstheme="minorHAnsi"/>
                <w:color w:val="002060"/>
                <w:sz w:val="24"/>
                <w:szCs w:val="24"/>
              </w:rPr>
              <w:t>lor sau adulților</w:t>
            </w:r>
            <w:r w:rsidRPr="006A61F1">
              <w:rPr>
                <w:rFonts w:cstheme="minorHAnsi"/>
                <w:color w:val="002060"/>
                <w:sz w:val="24"/>
                <w:szCs w:val="24"/>
              </w:rPr>
              <w:t xml:space="preserve"> </w:t>
            </w:r>
            <w:r>
              <w:rPr>
                <w:rFonts w:cstheme="minorHAnsi"/>
                <w:color w:val="002060"/>
                <w:sz w:val="24"/>
                <w:szCs w:val="24"/>
              </w:rPr>
              <w:t xml:space="preserve">– </w:t>
            </w:r>
            <w:r w:rsidR="008B68F5">
              <w:rPr>
                <w:rFonts w:cstheme="minorHAnsi"/>
                <w:color w:val="002060"/>
                <w:sz w:val="24"/>
                <w:szCs w:val="24"/>
              </w:rPr>
              <w:t>4</w:t>
            </w:r>
            <w:r>
              <w:rPr>
                <w:rFonts w:cstheme="minorHAnsi"/>
                <w:color w:val="002060"/>
                <w:sz w:val="24"/>
                <w:szCs w:val="24"/>
              </w:rPr>
              <w:t xml:space="preserve"> puncte;</w:t>
            </w:r>
          </w:p>
          <w:p w14:paraId="5FC03224" w14:textId="72ABDA4B" w:rsidR="00214989" w:rsidRPr="005E21A9" w:rsidRDefault="00214989" w:rsidP="005E21A9">
            <w:pPr>
              <w:pStyle w:val="ListParagraph"/>
              <w:numPr>
                <w:ilvl w:val="0"/>
                <w:numId w:val="111"/>
              </w:numPr>
              <w:rPr>
                <w:rFonts w:cstheme="minorHAnsi"/>
                <w:color w:val="002060"/>
                <w:sz w:val="24"/>
                <w:szCs w:val="24"/>
              </w:rPr>
            </w:pPr>
            <w:r w:rsidRPr="005E21A9">
              <w:rPr>
                <w:rFonts w:cstheme="minorHAnsi"/>
                <w:color w:val="002060"/>
                <w:sz w:val="24"/>
                <w:szCs w:val="24"/>
              </w:rPr>
              <w:t>Investiția este /va fi localizată în unul din județele în care există</w:t>
            </w:r>
            <w:r>
              <w:rPr>
                <w:rFonts w:cstheme="minorHAnsi"/>
                <w:color w:val="002060"/>
                <w:sz w:val="24"/>
                <w:szCs w:val="24"/>
              </w:rPr>
              <w:t xml:space="preserve"> centre</w:t>
            </w:r>
            <w:r w:rsidRPr="005E21A9">
              <w:rPr>
                <w:rFonts w:cstheme="minorHAnsi"/>
                <w:color w:val="002060"/>
                <w:sz w:val="24"/>
                <w:szCs w:val="24"/>
              </w:rPr>
              <w:t xml:space="preserve"> de sănătate mintală și pentru prevenirea adicțiilor destinat</w:t>
            </w:r>
            <w:r>
              <w:rPr>
                <w:rFonts w:cstheme="minorHAnsi"/>
                <w:color w:val="002060"/>
                <w:sz w:val="24"/>
                <w:szCs w:val="24"/>
              </w:rPr>
              <w:t>e atât</w:t>
            </w:r>
            <w:r w:rsidRPr="005E21A9">
              <w:rPr>
                <w:rFonts w:cstheme="minorHAnsi"/>
                <w:color w:val="002060"/>
                <w:sz w:val="24"/>
                <w:szCs w:val="24"/>
              </w:rPr>
              <w:t xml:space="preserve"> copiilor </w:t>
            </w:r>
            <w:r>
              <w:rPr>
                <w:rFonts w:cstheme="minorHAnsi"/>
                <w:color w:val="002060"/>
                <w:sz w:val="24"/>
                <w:szCs w:val="24"/>
              </w:rPr>
              <w:t>cât și</w:t>
            </w:r>
            <w:r w:rsidRPr="005E21A9">
              <w:rPr>
                <w:rFonts w:cstheme="minorHAnsi"/>
                <w:color w:val="002060"/>
                <w:sz w:val="24"/>
                <w:szCs w:val="24"/>
              </w:rPr>
              <w:t xml:space="preserve"> adulților –</w:t>
            </w:r>
            <w:r w:rsidR="008B68F5">
              <w:rPr>
                <w:rFonts w:cstheme="minorHAnsi"/>
                <w:color w:val="002060"/>
                <w:sz w:val="24"/>
                <w:szCs w:val="24"/>
              </w:rPr>
              <w:t>2</w:t>
            </w:r>
            <w:r w:rsidRPr="005E21A9">
              <w:rPr>
                <w:rFonts w:cstheme="minorHAnsi"/>
                <w:color w:val="002060"/>
                <w:sz w:val="24"/>
                <w:szCs w:val="24"/>
              </w:rPr>
              <w:t xml:space="preserve"> punct</w:t>
            </w:r>
            <w:r>
              <w:rPr>
                <w:rFonts w:cstheme="minorHAnsi"/>
                <w:color w:val="002060"/>
                <w:sz w:val="24"/>
                <w:szCs w:val="24"/>
              </w:rPr>
              <w:t>e</w:t>
            </w:r>
          </w:p>
          <w:p w14:paraId="1A122EDB" w14:textId="1666BF40" w:rsidR="00214989" w:rsidRPr="006F7739" w:rsidRDefault="00214989" w:rsidP="006A61F1">
            <w:pPr>
              <w:pStyle w:val="ListParagraph"/>
              <w:spacing w:before="60"/>
              <w:ind w:left="360"/>
              <w:jc w:val="both"/>
              <w:rPr>
                <w:rFonts w:cstheme="minorHAnsi"/>
                <w:color w:val="002060"/>
                <w:sz w:val="24"/>
                <w:szCs w:val="24"/>
              </w:rPr>
            </w:pPr>
          </w:p>
        </w:tc>
        <w:tc>
          <w:tcPr>
            <w:tcW w:w="1345" w:type="pct"/>
            <w:shd w:val="clear" w:color="auto" w:fill="FFFFFF" w:themeFill="background1"/>
          </w:tcPr>
          <w:p w14:paraId="12B65361" w14:textId="77777777" w:rsidR="00214989" w:rsidRDefault="00214989" w:rsidP="006F7739">
            <w:pPr>
              <w:spacing w:before="60"/>
              <w:jc w:val="both"/>
              <w:rPr>
                <w:rFonts w:cstheme="minorHAnsi"/>
                <w:color w:val="002060"/>
                <w:sz w:val="24"/>
                <w:szCs w:val="24"/>
              </w:rPr>
            </w:pPr>
            <w:r w:rsidRPr="00741845">
              <w:rPr>
                <w:rFonts w:cstheme="minorHAnsi"/>
                <w:color w:val="002060"/>
                <w:sz w:val="24"/>
                <w:szCs w:val="24"/>
              </w:rPr>
              <w:t>Plan de acțiune Sănătate Mintală 2024 – 2029</w:t>
            </w:r>
          </w:p>
          <w:p w14:paraId="169A255D" w14:textId="77777777" w:rsidR="00214989" w:rsidRPr="006F27D5" w:rsidRDefault="00214989" w:rsidP="00741845">
            <w:pPr>
              <w:spacing w:before="60"/>
              <w:jc w:val="both"/>
              <w:rPr>
                <w:rFonts w:cstheme="minorHAnsi"/>
                <w:color w:val="002060"/>
                <w:sz w:val="24"/>
                <w:szCs w:val="24"/>
                <w:lang w:val="en-US"/>
              </w:rPr>
            </w:pPr>
            <w:r>
              <w:rPr>
                <w:rFonts w:cstheme="minorHAnsi"/>
                <w:color w:val="002060"/>
                <w:sz w:val="24"/>
                <w:szCs w:val="24"/>
              </w:rPr>
              <w:t>Cererea de finanțare</w:t>
            </w:r>
          </w:p>
          <w:p w14:paraId="469C5376" w14:textId="32980FC4" w:rsidR="00214989" w:rsidRPr="00D535AF" w:rsidRDefault="00214989" w:rsidP="006F7739">
            <w:pPr>
              <w:spacing w:before="60"/>
              <w:jc w:val="both"/>
              <w:rPr>
                <w:rFonts w:cstheme="minorHAnsi"/>
                <w:color w:val="002060"/>
                <w:sz w:val="24"/>
                <w:szCs w:val="24"/>
              </w:rPr>
            </w:pPr>
          </w:p>
        </w:tc>
        <w:tc>
          <w:tcPr>
            <w:tcW w:w="287" w:type="pct"/>
            <w:shd w:val="clear" w:color="auto" w:fill="FFFFFF" w:themeFill="background1"/>
          </w:tcPr>
          <w:p w14:paraId="763AAFC7" w14:textId="1E16E38E" w:rsidR="00214989" w:rsidRDefault="008B68F5" w:rsidP="006F7739">
            <w:pPr>
              <w:spacing w:before="60"/>
              <w:jc w:val="center"/>
              <w:rPr>
                <w:rFonts w:cstheme="minorHAnsi"/>
                <w:color w:val="002060"/>
                <w:sz w:val="24"/>
                <w:szCs w:val="24"/>
              </w:rPr>
            </w:pPr>
            <w:r>
              <w:rPr>
                <w:rFonts w:cstheme="minorHAnsi"/>
                <w:color w:val="002060"/>
                <w:sz w:val="24"/>
                <w:szCs w:val="24"/>
              </w:rPr>
              <w:t>6</w:t>
            </w:r>
          </w:p>
        </w:tc>
        <w:tc>
          <w:tcPr>
            <w:tcW w:w="267" w:type="pct"/>
          </w:tcPr>
          <w:p w14:paraId="4476644C" w14:textId="77777777" w:rsidR="00214989" w:rsidRPr="00DD502B" w:rsidRDefault="00214989" w:rsidP="006F7739">
            <w:pPr>
              <w:spacing w:before="60"/>
              <w:jc w:val="right"/>
              <w:rPr>
                <w:rFonts w:cstheme="minorHAnsi"/>
                <w:color w:val="002060"/>
                <w:sz w:val="24"/>
                <w:szCs w:val="24"/>
              </w:rPr>
            </w:pPr>
          </w:p>
        </w:tc>
      </w:tr>
      <w:tr w:rsidR="00A3635B" w:rsidRPr="00DD502B" w14:paraId="3CD9B8AA" w14:textId="77777777" w:rsidTr="00FB3096">
        <w:trPr>
          <w:trHeight w:val="2404"/>
        </w:trPr>
        <w:tc>
          <w:tcPr>
            <w:tcW w:w="687" w:type="pct"/>
            <w:vMerge w:val="restart"/>
            <w:shd w:val="clear" w:color="auto" w:fill="FFFFFF" w:themeFill="background1"/>
          </w:tcPr>
          <w:p w14:paraId="77D249AF" w14:textId="3C787337" w:rsidR="00A3635B" w:rsidRPr="006A61F1" w:rsidRDefault="00A3635B" w:rsidP="00A65761">
            <w:pPr>
              <w:spacing w:before="60"/>
              <w:jc w:val="both"/>
              <w:rPr>
                <w:rFonts w:cstheme="minorHAnsi"/>
                <w:color w:val="002060"/>
                <w:sz w:val="24"/>
                <w:szCs w:val="24"/>
              </w:rPr>
            </w:pPr>
            <w:r w:rsidRPr="00A65761">
              <w:rPr>
                <w:rFonts w:cstheme="minorHAnsi"/>
                <w:color w:val="002060"/>
                <w:sz w:val="24"/>
                <w:szCs w:val="24"/>
              </w:rPr>
              <w:lastRenderedPageBreak/>
              <w:t>Subcriteriul 1.3. Capacitatea centrelor de sănătate mintală și pentru prevenirea adicțiilor din cadrul unităților sanitare publice cu paturi</w:t>
            </w:r>
            <w:r>
              <w:rPr>
                <w:rFonts w:cstheme="minorHAnsi"/>
                <w:color w:val="002060"/>
                <w:sz w:val="24"/>
                <w:szCs w:val="24"/>
              </w:rPr>
              <w:t xml:space="preserve"> – resursa umană</w:t>
            </w:r>
            <w:r w:rsidRPr="00A65761">
              <w:rPr>
                <w:rFonts w:cstheme="minorHAnsi"/>
                <w:color w:val="002060"/>
                <w:sz w:val="24"/>
                <w:szCs w:val="24"/>
              </w:rPr>
              <w:t xml:space="preserve"> disponibilă (medici, asistenți medicali, etc)</w:t>
            </w:r>
          </w:p>
        </w:tc>
        <w:tc>
          <w:tcPr>
            <w:tcW w:w="2414" w:type="pct"/>
            <w:shd w:val="clear" w:color="auto" w:fill="FFFFFF" w:themeFill="background1"/>
          </w:tcPr>
          <w:p w14:paraId="66240957" w14:textId="0A7B3710" w:rsidR="00A3635B" w:rsidRPr="0029441F" w:rsidRDefault="00A3635B"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furniza/furnizează servicii de sănătate mintală</w:t>
            </w:r>
          </w:p>
          <w:p w14:paraId="0DD3582A" w14:textId="5DBA4DAF" w:rsidR="00A3635B" w:rsidRPr="0029441F" w:rsidRDefault="00A3635B" w:rsidP="00A65761">
            <w:pPr>
              <w:numPr>
                <w:ilvl w:val="0"/>
                <w:numId w:val="117"/>
              </w:numPr>
              <w:spacing w:before="60"/>
              <w:jc w:val="both"/>
              <w:rPr>
                <w:rFonts w:cstheme="minorHAnsi"/>
                <w:color w:val="002060"/>
                <w:sz w:val="24"/>
                <w:szCs w:val="24"/>
              </w:rPr>
            </w:pPr>
            <w:r w:rsidRPr="0029441F">
              <w:rPr>
                <w:rFonts w:cstheme="minorHAnsi"/>
                <w:color w:val="002060"/>
                <w:sz w:val="24"/>
                <w:szCs w:val="24"/>
              </w:rPr>
              <w:t xml:space="preserve">Centrul de sănătate mintală și pentru prevenirea adicțiilor din cadrul unității sanitare publice cu paturi </w:t>
            </w:r>
            <w:r w:rsidR="005831A6" w:rsidRPr="005831A6">
              <w:rPr>
                <w:rFonts w:cstheme="minorHAnsi"/>
                <w:color w:val="002060"/>
                <w:sz w:val="24"/>
                <w:szCs w:val="24"/>
              </w:rPr>
              <w:t xml:space="preserve">are, la momentul depunerii cererii de finanțare, personal de specialitate medical (ex. medici, asistenți medicali, etc.) pentru furnizare servicii de sănătate mintală </w:t>
            </w:r>
            <w:r w:rsidR="005831A6">
              <w:rPr>
                <w:rFonts w:cstheme="minorHAnsi"/>
                <w:color w:val="002060"/>
                <w:sz w:val="24"/>
                <w:szCs w:val="24"/>
              </w:rPr>
              <w:t>sau dacă nu</w:t>
            </w:r>
            <w:r w:rsidRPr="0029441F">
              <w:rPr>
                <w:rFonts w:cstheme="minorHAnsi"/>
                <w:color w:val="002060"/>
                <w:sz w:val="24"/>
                <w:szCs w:val="24"/>
              </w:rPr>
              <w:t xml:space="preserve"> are, la momentul depunerii cererii de finanțare, personal de specialitate medical (ex. medici, asistenți medicali, etc) pentru furnizare servicii de sănătate mintală</w:t>
            </w:r>
            <w:r w:rsidR="00DD651A">
              <w:rPr>
                <w:rFonts w:cstheme="minorHAnsi"/>
                <w:color w:val="002060"/>
                <w:sz w:val="24"/>
                <w:szCs w:val="24"/>
              </w:rPr>
              <w:t>,</w:t>
            </w:r>
            <w:r w:rsidRPr="0029441F">
              <w:rPr>
                <w:rFonts w:cstheme="minorHAnsi"/>
                <w:color w:val="002060"/>
                <w:sz w:val="24"/>
                <w:szCs w:val="24"/>
              </w:rPr>
              <w:t xml:space="preserve"> d</w:t>
            </w:r>
            <w:r w:rsidR="005831A6">
              <w:rPr>
                <w:rFonts w:cstheme="minorHAnsi"/>
                <w:color w:val="002060"/>
                <w:sz w:val="24"/>
                <w:szCs w:val="24"/>
              </w:rPr>
              <w:t>eține</w:t>
            </w:r>
            <w:r w:rsidRPr="0029441F">
              <w:rPr>
                <w:rFonts w:cstheme="minorHAnsi"/>
                <w:color w:val="002060"/>
                <w:sz w:val="24"/>
                <w:szCs w:val="24"/>
              </w:rPr>
              <w:t xml:space="preserve"> un plan pentru asigurarea acestora pana la finalizarea proiectului  – 4 puncte.</w:t>
            </w:r>
          </w:p>
          <w:p w14:paraId="6AC739E0" w14:textId="2D6CB932" w:rsidR="00A3635B" w:rsidRPr="007038E7" w:rsidRDefault="00A3635B" w:rsidP="007038E7">
            <w:pPr>
              <w:numPr>
                <w:ilvl w:val="0"/>
                <w:numId w:val="117"/>
              </w:numPr>
              <w:spacing w:before="60"/>
              <w:jc w:val="both"/>
              <w:rPr>
                <w:rFonts w:cstheme="minorHAnsi"/>
                <w:color w:val="002060"/>
                <w:sz w:val="24"/>
                <w:szCs w:val="24"/>
              </w:rPr>
            </w:pPr>
            <w:r w:rsidRPr="007038E7">
              <w:rPr>
                <w:rFonts w:cstheme="minorHAnsi"/>
                <w:color w:val="002060"/>
                <w:sz w:val="24"/>
                <w:szCs w:val="24"/>
              </w:rPr>
              <w:t>Centrul de sănătate mintală și pentru prevenirea adicțiilor din cadrul unității sanitare publice cu paturi NU are, la momentul depunerii cererii de finanțare, personal de specialitate medical (ex. medici, asistenți medicali, etc) pentru furnizare servicii de sănătate mintală și NU are un plan pentru asigurarea acestora pana la finalizarea proiectului  – 0 puncte.</w:t>
            </w:r>
          </w:p>
          <w:p w14:paraId="5961AE97" w14:textId="73082BB7" w:rsidR="00A3635B" w:rsidRPr="006A61F1" w:rsidRDefault="00A3635B" w:rsidP="00CE0DE7">
            <w:pPr>
              <w:spacing w:before="60"/>
              <w:ind w:left="360"/>
              <w:jc w:val="both"/>
              <w:rPr>
                <w:rFonts w:cstheme="minorHAnsi"/>
                <w:b/>
                <w:bCs/>
                <w:color w:val="002060"/>
                <w:sz w:val="24"/>
                <w:szCs w:val="24"/>
              </w:rPr>
            </w:pPr>
          </w:p>
        </w:tc>
        <w:tc>
          <w:tcPr>
            <w:tcW w:w="1345" w:type="pct"/>
            <w:shd w:val="clear" w:color="auto" w:fill="FFFFFF" w:themeFill="background1"/>
          </w:tcPr>
          <w:p w14:paraId="1373C5FA" w14:textId="77777777" w:rsidR="00A3635B" w:rsidRPr="00741845" w:rsidRDefault="00A3635B" w:rsidP="00A65761">
            <w:pPr>
              <w:spacing w:before="60"/>
              <w:jc w:val="both"/>
              <w:rPr>
                <w:rFonts w:cstheme="minorHAnsi"/>
                <w:color w:val="002060"/>
                <w:sz w:val="24"/>
                <w:szCs w:val="24"/>
              </w:rPr>
            </w:pPr>
          </w:p>
        </w:tc>
        <w:tc>
          <w:tcPr>
            <w:tcW w:w="287" w:type="pct"/>
            <w:shd w:val="clear" w:color="auto" w:fill="FFFFFF" w:themeFill="background1"/>
          </w:tcPr>
          <w:p w14:paraId="5B7EC99B" w14:textId="3AABB78F" w:rsidR="00A3635B" w:rsidRDefault="00977E5A" w:rsidP="00A65761">
            <w:pPr>
              <w:spacing w:before="60"/>
              <w:jc w:val="center"/>
              <w:rPr>
                <w:rFonts w:cstheme="minorHAnsi"/>
                <w:color w:val="002060"/>
                <w:sz w:val="24"/>
                <w:szCs w:val="24"/>
              </w:rPr>
            </w:pPr>
            <w:r>
              <w:rPr>
                <w:rFonts w:cstheme="minorHAnsi"/>
                <w:color w:val="002060"/>
                <w:sz w:val="24"/>
                <w:szCs w:val="24"/>
              </w:rPr>
              <w:t>4</w:t>
            </w:r>
          </w:p>
        </w:tc>
        <w:tc>
          <w:tcPr>
            <w:tcW w:w="267" w:type="pct"/>
          </w:tcPr>
          <w:p w14:paraId="2A092B95" w14:textId="77777777" w:rsidR="00A3635B" w:rsidRPr="00DD502B" w:rsidRDefault="00A3635B" w:rsidP="00A65761">
            <w:pPr>
              <w:spacing w:before="60"/>
              <w:jc w:val="right"/>
              <w:rPr>
                <w:rFonts w:cstheme="minorHAnsi"/>
                <w:color w:val="002060"/>
                <w:sz w:val="24"/>
                <w:szCs w:val="24"/>
              </w:rPr>
            </w:pPr>
          </w:p>
        </w:tc>
      </w:tr>
      <w:tr w:rsidR="00A3635B" w:rsidRPr="00DD502B" w14:paraId="102CAE61" w14:textId="77777777" w:rsidTr="000D7B06">
        <w:tc>
          <w:tcPr>
            <w:tcW w:w="687" w:type="pct"/>
            <w:vMerge/>
          </w:tcPr>
          <w:p w14:paraId="0A543BC4" w14:textId="5AED70D2" w:rsidR="00A3635B" w:rsidRPr="00FC21E9" w:rsidRDefault="00A3635B" w:rsidP="00A60966">
            <w:pPr>
              <w:spacing w:before="60"/>
              <w:jc w:val="both"/>
              <w:rPr>
                <w:rFonts w:cstheme="minorHAnsi"/>
                <w:color w:val="002060"/>
                <w:sz w:val="24"/>
                <w:szCs w:val="24"/>
              </w:rPr>
            </w:pPr>
          </w:p>
        </w:tc>
        <w:tc>
          <w:tcPr>
            <w:tcW w:w="2414" w:type="pct"/>
          </w:tcPr>
          <w:p w14:paraId="765B6093" w14:textId="14F6CA63" w:rsidR="00A3635B" w:rsidRPr="00DD502B" w:rsidRDefault="00A3635B" w:rsidP="00A60966">
            <w:pPr>
              <w:spacing w:before="60"/>
              <w:jc w:val="both"/>
              <w:rPr>
                <w:rFonts w:cstheme="minorHAnsi"/>
                <w:b/>
                <w:bCs/>
                <w:color w:val="002060"/>
                <w:sz w:val="24"/>
                <w:szCs w:val="24"/>
              </w:rPr>
            </w:pPr>
            <w:bookmarkStart w:id="2" w:name="_Hlk134886520"/>
            <w:r w:rsidRPr="00DD502B">
              <w:rPr>
                <w:rFonts w:cstheme="minorHAnsi"/>
                <w:b/>
                <w:bCs/>
                <w:color w:val="002060"/>
                <w:sz w:val="24"/>
                <w:szCs w:val="24"/>
              </w:rPr>
              <w:t xml:space="preserve">Numărul de pacienți care au beneficiat de servicii în </w:t>
            </w:r>
            <w:r>
              <w:rPr>
                <w:rFonts w:cstheme="minorHAnsi"/>
                <w:b/>
                <w:bCs/>
                <w:color w:val="002060"/>
                <w:sz w:val="24"/>
                <w:szCs w:val="24"/>
              </w:rPr>
              <w:t>cadrul centrului de sănătate mintală</w:t>
            </w:r>
            <w:r w:rsidRPr="00DD502B">
              <w:rPr>
                <w:rFonts w:cstheme="minorHAnsi"/>
                <w:b/>
                <w:bCs/>
                <w:color w:val="002060"/>
                <w:sz w:val="24"/>
                <w:szCs w:val="24"/>
              </w:rPr>
              <w:t xml:space="preserve"> în an</w:t>
            </w:r>
            <w:r>
              <w:rPr>
                <w:rFonts w:cstheme="minorHAnsi"/>
                <w:b/>
                <w:bCs/>
                <w:color w:val="002060"/>
                <w:sz w:val="24"/>
                <w:szCs w:val="24"/>
              </w:rPr>
              <w:t>ul</w:t>
            </w:r>
            <w:r w:rsidRPr="00DD502B">
              <w:rPr>
                <w:rFonts w:cstheme="minorHAnsi"/>
                <w:b/>
                <w:bCs/>
                <w:color w:val="002060"/>
                <w:sz w:val="24"/>
                <w:szCs w:val="24"/>
              </w:rPr>
              <w:t xml:space="preserve"> 202</w:t>
            </w:r>
            <w:r>
              <w:rPr>
                <w:rFonts w:cstheme="minorHAnsi"/>
                <w:b/>
                <w:bCs/>
                <w:color w:val="002060"/>
                <w:sz w:val="24"/>
                <w:szCs w:val="24"/>
              </w:rPr>
              <w:t>4</w:t>
            </w:r>
          </w:p>
          <w:bookmarkEnd w:id="2"/>
          <w:p w14:paraId="2A94D313" w14:textId="15821C2C" w:rsidR="00A3635B" w:rsidRPr="00AE27F1" w:rsidRDefault="00A3635B" w:rsidP="00A60966">
            <w:pPr>
              <w:pStyle w:val="ListParagraph"/>
              <w:numPr>
                <w:ilvl w:val="0"/>
                <w:numId w:val="128"/>
              </w:numPr>
              <w:rPr>
                <w:rFonts w:cstheme="minorHAnsi"/>
                <w:sz w:val="24"/>
                <w:szCs w:val="24"/>
              </w:rPr>
            </w:pPr>
            <w:r w:rsidRPr="00AE27F1">
              <w:rPr>
                <w:rFonts w:cstheme="minorHAnsi"/>
                <w:color w:val="002060"/>
                <w:sz w:val="24"/>
                <w:szCs w:val="24"/>
              </w:rPr>
              <w:t xml:space="preserve">numărul de pacienți </w:t>
            </w:r>
            <w:r>
              <w:rPr>
                <w:rFonts w:cstheme="minorHAnsi"/>
                <w:color w:val="002060"/>
                <w:sz w:val="24"/>
                <w:szCs w:val="24"/>
              </w:rPr>
              <w:t xml:space="preserve">unici </w:t>
            </w:r>
            <w:r w:rsidRPr="00AE27F1">
              <w:rPr>
                <w:rFonts w:cstheme="minorHAnsi"/>
                <w:color w:val="002060"/>
                <w:sz w:val="24"/>
                <w:szCs w:val="24"/>
              </w:rPr>
              <w:t xml:space="preserve">care au beneficiat de servicii </w:t>
            </w:r>
            <w:r>
              <w:rPr>
                <w:rFonts w:cstheme="minorHAnsi"/>
                <w:color w:val="002060"/>
                <w:sz w:val="24"/>
                <w:szCs w:val="24"/>
              </w:rPr>
              <w:t>medicale în cadrul centrului de sănătate mintală î</w:t>
            </w:r>
            <w:r w:rsidRPr="00AE27F1">
              <w:rPr>
                <w:rFonts w:cstheme="minorHAnsi"/>
                <w:color w:val="002060"/>
                <w:sz w:val="24"/>
                <w:szCs w:val="24"/>
              </w:rPr>
              <w:t>n anul 202</w:t>
            </w:r>
            <w:r>
              <w:rPr>
                <w:rFonts w:cstheme="minorHAnsi"/>
                <w:color w:val="002060"/>
                <w:sz w:val="24"/>
                <w:szCs w:val="24"/>
              </w:rPr>
              <w:t>4 este mai mare de 4000 pacienți – 4 puncte</w:t>
            </w:r>
            <w:r>
              <w:rPr>
                <w:rFonts w:cstheme="minorHAnsi"/>
                <w:color w:val="002060"/>
                <w:sz w:val="24"/>
                <w:szCs w:val="24"/>
                <w:lang w:val="en-US"/>
              </w:rPr>
              <w:t>;</w:t>
            </w:r>
          </w:p>
          <w:p w14:paraId="2A725A7E" w14:textId="3A98A2BE" w:rsidR="00A3635B" w:rsidRPr="002033AC" w:rsidRDefault="00A3635B" w:rsidP="00A60966">
            <w:pPr>
              <w:pStyle w:val="ListParagraph"/>
              <w:numPr>
                <w:ilvl w:val="0"/>
                <w:numId w:val="128"/>
              </w:numPr>
              <w:rPr>
                <w:rFonts w:cstheme="minorHAnsi"/>
                <w:color w:val="002060"/>
                <w:sz w:val="24"/>
                <w:szCs w:val="24"/>
              </w:rPr>
            </w:pPr>
            <w:r w:rsidRPr="00AE27F1">
              <w:rPr>
                <w:rFonts w:cstheme="minorHAnsi"/>
                <w:color w:val="002060"/>
                <w:sz w:val="24"/>
                <w:szCs w:val="24"/>
              </w:rPr>
              <w:t xml:space="preserve">numărul de pacienți </w:t>
            </w:r>
            <w:r>
              <w:rPr>
                <w:rFonts w:cstheme="minorHAnsi"/>
                <w:color w:val="002060"/>
                <w:sz w:val="24"/>
                <w:szCs w:val="24"/>
              </w:rPr>
              <w:t xml:space="preserve">unici </w:t>
            </w:r>
            <w:r w:rsidRPr="00AE27F1">
              <w:rPr>
                <w:rFonts w:cstheme="minorHAnsi"/>
                <w:color w:val="002060"/>
                <w:sz w:val="24"/>
                <w:szCs w:val="24"/>
              </w:rPr>
              <w:t xml:space="preserve">care au beneficiat de servicii </w:t>
            </w:r>
            <w:r>
              <w:rPr>
                <w:rFonts w:cstheme="minorHAnsi"/>
                <w:color w:val="002060"/>
                <w:sz w:val="24"/>
                <w:szCs w:val="24"/>
              </w:rPr>
              <w:t>medicale în cadrul centrului de sănătate mintală î</w:t>
            </w:r>
            <w:r w:rsidRPr="00AE27F1">
              <w:rPr>
                <w:rFonts w:cstheme="minorHAnsi"/>
                <w:color w:val="002060"/>
                <w:sz w:val="24"/>
                <w:szCs w:val="24"/>
              </w:rPr>
              <w:t>n anul 202</w:t>
            </w:r>
            <w:r>
              <w:rPr>
                <w:rFonts w:cstheme="minorHAnsi"/>
                <w:color w:val="002060"/>
                <w:sz w:val="24"/>
                <w:szCs w:val="24"/>
              </w:rPr>
              <w:t>4</w:t>
            </w:r>
            <w:r w:rsidRPr="002033AC">
              <w:rPr>
                <w:rFonts w:cstheme="minorHAnsi"/>
                <w:color w:val="002060"/>
                <w:sz w:val="24"/>
                <w:szCs w:val="24"/>
              </w:rPr>
              <w:t xml:space="preserve">, este mai mare de 2000 pacienți, dar mai mic sau egal cu 4000 pacienți - </w:t>
            </w:r>
            <w:r>
              <w:rPr>
                <w:rFonts w:cstheme="minorHAnsi"/>
                <w:color w:val="002060"/>
                <w:sz w:val="24"/>
                <w:szCs w:val="24"/>
              </w:rPr>
              <w:t>3</w:t>
            </w:r>
            <w:r w:rsidRPr="002033AC">
              <w:rPr>
                <w:rFonts w:cstheme="minorHAnsi"/>
                <w:color w:val="002060"/>
                <w:sz w:val="24"/>
                <w:szCs w:val="24"/>
              </w:rPr>
              <w:t xml:space="preserve"> puncte;</w:t>
            </w:r>
          </w:p>
          <w:p w14:paraId="00065E68" w14:textId="1F4F6D68" w:rsidR="00A3635B" w:rsidRDefault="00A3635B" w:rsidP="00A60966">
            <w:pPr>
              <w:pStyle w:val="ListParagraph"/>
              <w:numPr>
                <w:ilvl w:val="0"/>
                <w:numId w:val="128"/>
              </w:numPr>
              <w:rPr>
                <w:rFonts w:cstheme="minorHAnsi"/>
                <w:color w:val="002060"/>
                <w:sz w:val="24"/>
                <w:szCs w:val="24"/>
              </w:rPr>
            </w:pPr>
            <w:r w:rsidRPr="008D37A7">
              <w:rPr>
                <w:rFonts w:cstheme="minorHAnsi"/>
                <w:color w:val="002060"/>
                <w:sz w:val="24"/>
                <w:szCs w:val="24"/>
              </w:rPr>
              <w:t>numărul de pacienți unici care au beneficiat de servicii medicale în cadrul centrului de sănătate mintală în anul 2024</w:t>
            </w:r>
            <w:r w:rsidRPr="002033AC">
              <w:rPr>
                <w:rFonts w:cstheme="minorHAnsi"/>
                <w:color w:val="002060"/>
                <w:sz w:val="24"/>
                <w:szCs w:val="24"/>
              </w:rPr>
              <w:t xml:space="preserve">, </w:t>
            </w:r>
            <w:r>
              <w:rPr>
                <w:rFonts w:cstheme="minorHAnsi"/>
                <w:color w:val="002060"/>
                <w:sz w:val="24"/>
                <w:szCs w:val="24"/>
              </w:rPr>
              <w:t>este mai mare de 1000 pacienți, dar mai mic sau egal cu 2000 pacienți – 2 puncte;</w:t>
            </w:r>
          </w:p>
          <w:p w14:paraId="0F606BF7" w14:textId="1EE36EF5" w:rsidR="00A3635B" w:rsidRDefault="00A3635B" w:rsidP="00A60966">
            <w:pPr>
              <w:pStyle w:val="ListParagraph"/>
              <w:numPr>
                <w:ilvl w:val="0"/>
                <w:numId w:val="128"/>
              </w:numPr>
              <w:rPr>
                <w:rFonts w:cstheme="minorHAnsi"/>
                <w:color w:val="002060"/>
                <w:sz w:val="24"/>
                <w:szCs w:val="24"/>
              </w:rPr>
            </w:pPr>
            <w:r w:rsidRPr="008D37A7">
              <w:rPr>
                <w:rFonts w:cstheme="minorHAnsi"/>
                <w:color w:val="002060"/>
                <w:sz w:val="24"/>
                <w:szCs w:val="24"/>
              </w:rPr>
              <w:t>numărul de pacienți unici care au beneficiat de servicii medicale în cadrul centrului de sănătate mintală în anul 2024</w:t>
            </w:r>
            <w:r w:rsidRPr="002033AC">
              <w:rPr>
                <w:rFonts w:cstheme="minorHAnsi"/>
                <w:color w:val="002060"/>
                <w:sz w:val="24"/>
                <w:szCs w:val="24"/>
              </w:rPr>
              <w:t xml:space="preserve">, </w:t>
            </w:r>
            <w:r>
              <w:rPr>
                <w:rFonts w:cstheme="minorHAnsi"/>
                <w:color w:val="002060"/>
                <w:sz w:val="24"/>
                <w:szCs w:val="24"/>
              </w:rPr>
              <w:t>este mai mare de 500 pacienți, dar mai mic sau egal cu 1000 pacienți – 1</w:t>
            </w:r>
            <w:r w:rsidR="00D02671">
              <w:rPr>
                <w:rFonts w:cstheme="minorHAnsi"/>
                <w:color w:val="002060"/>
                <w:sz w:val="24"/>
                <w:szCs w:val="24"/>
              </w:rPr>
              <w:t xml:space="preserve"> </w:t>
            </w:r>
            <w:r>
              <w:rPr>
                <w:rFonts w:cstheme="minorHAnsi"/>
                <w:color w:val="002060"/>
                <w:sz w:val="24"/>
                <w:szCs w:val="24"/>
              </w:rPr>
              <w:t>punct;</w:t>
            </w:r>
          </w:p>
          <w:p w14:paraId="5C858E31" w14:textId="074CAA0B" w:rsidR="00A3635B" w:rsidRPr="006F7739" w:rsidRDefault="00A3635B" w:rsidP="00A60966">
            <w:pPr>
              <w:pStyle w:val="ListParagraph"/>
              <w:numPr>
                <w:ilvl w:val="0"/>
                <w:numId w:val="128"/>
              </w:numPr>
              <w:rPr>
                <w:rFonts w:cstheme="minorHAnsi"/>
                <w:color w:val="002060"/>
                <w:sz w:val="24"/>
                <w:szCs w:val="24"/>
              </w:rPr>
            </w:pPr>
            <w:r w:rsidRPr="008D37A7">
              <w:rPr>
                <w:rFonts w:cstheme="minorHAnsi"/>
                <w:color w:val="002060"/>
                <w:sz w:val="24"/>
                <w:szCs w:val="24"/>
              </w:rPr>
              <w:t>numărul de pacienți unici care au beneficiat de servicii medicale în cadrul centrului de sănătate mintală în anul 2024</w:t>
            </w:r>
            <w:r w:rsidRPr="002033AC">
              <w:rPr>
                <w:rFonts w:cstheme="minorHAnsi"/>
                <w:color w:val="002060"/>
                <w:sz w:val="24"/>
                <w:szCs w:val="24"/>
              </w:rPr>
              <w:t xml:space="preserve">, </w:t>
            </w:r>
            <w:r w:rsidRPr="007319C4">
              <w:rPr>
                <w:rFonts w:cstheme="minorHAnsi"/>
                <w:color w:val="002060"/>
                <w:sz w:val="24"/>
                <w:szCs w:val="24"/>
              </w:rPr>
              <w:t>este mai mic de 500 pacienți – 0 puncte.</w:t>
            </w:r>
          </w:p>
        </w:tc>
        <w:tc>
          <w:tcPr>
            <w:tcW w:w="1345" w:type="pct"/>
          </w:tcPr>
          <w:p w14:paraId="120E9B71" w14:textId="77777777" w:rsidR="00A3635B" w:rsidRPr="00DD502B" w:rsidRDefault="00A3635B" w:rsidP="00A60966">
            <w:pPr>
              <w:spacing w:before="60"/>
              <w:jc w:val="both"/>
              <w:rPr>
                <w:rFonts w:cstheme="minorHAnsi"/>
                <w:color w:val="002060"/>
                <w:sz w:val="24"/>
                <w:szCs w:val="24"/>
              </w:rPr>
            </w:pPr>
            <w:r w:rsidRPr="00E07AF1">
              <w:rPr>
                <w:rFonts w:cstheme="minorHAnsi"/>
                <w:color w:val="002060"/>
                <w:sz w:val="24"/>
                <w:szCs w:val="24"/>
              </w:rPr>
              <w:t>Anexa 14: Tabel</w:t>
            </w:r>
            <w:r w:rsidRPr="00DD502B">
              <w:rPr>
                <w:rFonts w:cstheme="minorHAnsi"/>
                <w:color w:val="002060"/>
                <w:sz w:val="24"/>
                <w:szCs w:val="24"/>
              </w:rPr>
              <w:t xml:space="preserve"> centralizator date calcul subcriterii </w:t>
            </w:r>
          </w:p>
          <w:p w14:paraId="556DFA4B" w14:textId="77777777" w:rsidR="00A3635B" w:rsidRPr="00DD502B" w:rsidRDefault="00A3635B" w:rsidP="00A60966">
            <w:pPr>
              <w:spacing w:before="60"/>
              <w:jc w:val="both"/>
              <w:rPr>
                <w:rFonts w:cstheme="minorHAnsi"/>
                <w:color w:val="002060"/>
                <w:sz w:val="24"/>
                <w:szCs w:val="24"/>
              </w:rPr>
            </w:pPr>
            <w:r w:rsidRPr="00DD502B">
              <w:rPr>
                <w:rFonts w:cstheme="minorHAnsi"/>
                <w:color w:val="002060"/>
                <w:sz w:val="24"/>
                <w:szCs w:val="24"/>
              </w:rPr>
              <w:t>Informații = Se va indica:</w:t>
            </w:r>
          </w:p>
          <w:p w14:paraId="7727EA95" w14:textId="3BF99A39" w:rsidR="00A3635B" w:rsidRDefault="00A3635B" w:rsidP="00A60966">
            <w:pPr>
              <w:pStyle w:val="ListParagraph"/>
              <w:numPr>
                <w:ilvl w:val="0"/>
                <w:numId w:val="11"/>
              </w:numPr>
              <w:spacing w:before="60"/>
              <w:contextualSpacing w:val="0"/>
              <w:jc w:val="both"/>
              <w:rPr>
                <w:rFonts w:cstheme="minorHAnsi"/>
                <w:color w:val="002060"/>
                <w:sz w:val="24"/>
                <w:szCs w:val="24"/>
              </w:rPr>
            </w:pPr>
            <w:r w:rsidRPr="00DD502B">
              <w:rPr>
                <w:rFonts w:cstheme="minorHAnsi"/>
                <w:color w:val="002060"/>
                <w:sz w:val="24"/>
                <w:szCs w:val="24"/>
              </w:rPr>
              <w:t xml:space="preserve">numărul de pacienți care au beneficiat de servicii </w:t>
            </w:r>
            <w:r>
              <w:rPr>
                <w:rFonts w:cstheme="minorHAnsi"/>
                <w:color w:val="002060"/>
                <w:sz w:val="24"/>
                <w:szCs w:val="24"/>
              </w:rPr>
              <w:t>de sănătate mintală în Centrul de sănătate mintală</w:t>
            </w:r>
            <w:r w:rsidRPr="00302BAD">
              <w:rPr>
                <w:rFonts w:cstheme="minorHAnsi"/>
                <w:color w:val="002060"/>
                <w:sz w:val="24"/>
                <w:szCs w:val="24"/>
              </w:rPr>
              <w:t xml:space="preserve"> din cadrul unităților sanitare publice cu paturi </w:t>
            </w:r>
            <w:r w:rsidRPr="00DD502B">
              <w:rPr>
                <w:rFonts w:cstheme="minorHAnsi"/>
                <w:color w:val="002060"/>
                <w:sz w:val="24"/>
                <w:szCs w:val="24"/>
              </w:rPr>
              <w:t>în an</w:t>
            </w:r>
            <w:r>
              <w:rPr>
                <w:rFonts w:cstheme="minorHAnsi"/>
                <w:color w:val="002060"/>
                <w:sz w:val="24"/>
                <w:szCs w:val="24"/>
              </w:rPr>
              <w:t>ul</w:t>
            </w:r>
            <w:r w:rsidRPr="00DD502B">
              <w:rPr>
                <w:rFonts w:cstheme="minorHAnsi"/>
                <w:color w:val="002060"/>
                <w:sz w:val="24"/>
                <w:szCs w:val="24"/>
              </w:rPr>
              <w:t xml:space="preserve"> </w:t>
            </w:r>
            <w:r>
              <w:rPr>
                <w:rFonts w:cstheme="minorHAnsi"/>
                <w:color w:val="002060"/>
                <w:sz w:val="24"/>
                <w:szCs w:val="24"/>
              </w:rPr>
              <w:t>2024</w:t>
            </w:r>
          </w:p>
          <w:p w14:paraId="515F4014" w14:textId="77777777" w:rsidR="00A3635B" w:rsidRPr="007319C4" w:rsidRDefault="00A3635B" w:rsidP="00A60966">
            <w:pPr>
              <w:pStyle w:val="ListParagraph"/>
              <w:numPr>
                <w:ilvl w:val="0"/>
                <w:numId w:val="11"/>
              </w:numPr>
              <w:spacing w:before="60"/>
              <w:contextualSpacing w:val="0"/>
              <w:jc w:val="both"/>
              <w:rPr>
                <w:rFonts w:cstheme="minorHAnsi"/>
                <w:color w:val="002060"/>
                <w:sz w:val="24"/>
                <w:szCs w:val="24"/>
              </w:rPr>
            </w:pPr>
            <w:r>
              <w:rPr>
                <w:rFonts w:cstheme="minorHAnsi"/>
                <w:color w:val="002060"/>
                <w:sz w:val="24"/>
                <w:szCs w:val="24"/>
              </w:rPr>
              <w:t>Documente justificative (ex legislație națională etc)</w:t>
            </w:r>
          </w:p>
          <w:p w14:paraId="0AACCC4A" w14:textId="312E1CD1" w:rsidR="00A3635B" w:rsidRPr="00D535AF" w:rsidRDefault="00A3635B" w:rsidP="00A60966">
            <w:pPr>
              <w:spacing w:before="60"/>
              <w:jc w:val="both"/>
              <w:rPr>
                <w:rFonts w:cstheme="minorHAnsi"/>
                <w:color w:val="002060"/>
                <w:sz w:val="24"/>
                <w:szCs w:val="24"/>
              </w:rPr>
            </w:pPr>
          </w:p>
        </w:tc>
        <w:tc>
          <w:tcPr>
            <w:tcW w:w="287" w:type="pct"/>
          </w:tcPr>
          <w:p w14:paraId="2225E83C" w14:textId="7853CE36" w:rsidR="00A3635B" w:rsidRDefault="00A3635B" w:rsidP="00A60966">
            <w:pPr>
              <w:spacing w:before="60"/>
              <w:jc w:val="center"/>
              <w:rPr>
                <w:rFonts w:cstheme="minorHAnsi"/>
                <w:color w:val="002060"/>
                <w:sz w:val="24"/>
                <w:szCs w:val="24"/>
              </w:rPr>
            </w:pPr>
            <w:r>
              <w:rPr>
                <w:rFonts w:cstheme="minorHAnsi"/>
                <w:color w:val="002060"/>
                <w:sz w:val="24"/>
                <w:szCs w:val="24"/>
              </w:rPr>
              <w:t>4</w:t>
            </w:r>
          </w:p>
        </w:tc>
        <w:tc>
          <w:tcPr>
            <w:tcW w:w="267" w:type="pct"/>
          </w:tcPr>
          <w:p w14:paraId="234B05DD" w14:textId="77777777" w:rsidR="00A3635B" w:rsidRPr="00DD502B" w:rsidRDefault="00A3635B" w:rsidP="00A60966">
            <w:pPr>
              <w:spacing w:before="60"/>
              <w:jc w:val="right"/>
              <w:rPr>
                <w:rFonts w:cstheme="minorHAnsi"/>
                <w:color w:val="002060"/>
                <w:sz w:val="24"/>
                <w:szCs w:val="24"/>
              </w:rPr>
            </w:pPr>
          </w:p>
        </w:tc>
      </w:tr>
      <w:tr w:rsidR="00A65761" w:rsidRPr="00DD502B" w14:paraId="14663F75" w14:textId="77777777" w:rsidTr="00BB42DB">
        <w:tc>
          <w:tcPr>
            <w:tcW w:w="687" w:type="pct"/>
          </w:tcPr>
          <w:p w14:paraId="1FF783D7" w14:textId="3D173E6F"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Pr>
                <w:rFonts w:cstheme="minorHAnsi"/>
                <w:color w:val="002060"/>
                <w:sz w:val="24"/>
                <w:szCs w:val="24"/>
              </w:rPr>
              <w:t>Centrul de sănătate mintală</w:t>
            </w:r>
            <w:r>
              <w:t xml:space="preserve"> </w:t>
            </w:r>
            <w:r w:rsidRPr="009D0220">
              <w:rPr>
                <w:rFonts w:cstheme="minorHAnsi"/>
                <w:color w:val="002060"/>
                <w:sz w:val="24"/>
                <w:szCs w:val="24"/>
              </w:rPr>
              <w:t>și pentru prevenirea adicțiilor</w:t>
            </w:r>
            <w:r>
              <w:rPr>
                <w:rFonts w:cstheme="minorHAnsi"/>
                <w:color w:val="002060"/>
                <w:sz w:val="24"/>
                <w:szCs w:val="24"/>
              </w:rPr>
              <w:t xml:space="preserve"> din cadrul unității sanitare publice cu paturi</w:t>
            </w:r>
            <w:r w:rsidRPr="00DD502B">
              <w:rPr>
                <w:rFonts w:cstheme="minorHAnsi"/>
                <w:color w:val="002060"/>
                <w:sz w:val="24"/>
                <w:szCs w:val="24"/>
              </w:rPr>
              <w:t xml:space="preserve"> / structura sanitară  publică</w:t>
            </w:r>
            <w:r>
              <w:rPr>
                <w:rFonts w:cstheme="minorHAnsi"/>
                <w:color w:val="002060"/>
                <w:sz w:val="24"/>
                <w:szCs w:val="24"/>
              </w:rPr>
              <w:t xml:space="preserve"> care furnizează servicii de sănătate mintală </w:t>
            </w:r>
          </w:p>
        </w:tc>
        <w:tc>
          <w:tcPr>
            <w:tcW w:w="2414" w:type="pct"/>
          </w:tcPr>
          <w:p w14:paraId="323A4824" w14:textId="693653BF" w:rsidR="00A65761"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Dacă valoarea totală a investiției/ investițiilor de tip FEDR de care a beneficiat</w:t>
            </w:r>
            <w:r>
              <w:rPr>
                <w:rFonts w:cstheme="minorHAnsi"/>
                <w:color w:val="002060"/>
                <w:sz w:val="24"/>
                <w:szCs w:val="24"/>
              </w:rPr>
              <w:t xml:space="preserve"> Centrul de sănătate mintală</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 xml:space="preserve">4 </w:t>
            </w:r>
            <w:r w:rsidRPr="00DD502B">
              <w:rPr>
                <w:rFonts w:cstheme="minorHAnsi"/>
                <w:color w:val="002060"/>
                <w:sz w:val="24"/>
                <w:szCs w:val="24"/>
              </w:rPr>
              <w:t xml:space="preserve">este </w:t>
            </w:r>
            <w:r w:rsidR="007A02AD">
              <w:rPr>
                <w:rFonts w:cstheme="minorHAnsi"/>
                <w:color w:val="002060"/>
                <w:sz w:val="24"/>
                <w:szCs w:val="24"/>
              </w:rPr>
              <w:t>între 0 și 500.000</w:t>
            </w:r>
            <w:r w:rsidRPr="00DD502B">
              <w:rPr>
                <w:rFonts w:cstheme="minorHAnsi"/>
                <w:color w:val="002060"/>
                <w:sz w:val="24"/>
                <w:szCs w:val="24"/>
              </w:rPr>
              <w:t xml:space="preserve"> euro - </w:t>
            </w:r>
            <w:r w:rsidR="0091304B">
              <w:rPr>
                <w:rFonts w:cstheme="minorHAnsi"/>
                <w:color w:val="002060"/>
                <w:sz w:val="24"/>
                <w:szCs w:val="24"/>
              </w:rPr>
              <w:t>6</w:t>
            </w:r>
            <w:r w:rsidRPr="00DD502B">
              <w:rPr>
                <w:rFonts w:cstheme="minorHAnsi"/>
                <w:color w:val="002060"/>
                <w:sz w:val="24"/>
                <w:szCs w:val="24"/>
              </w:rPr>
              <w:t xml:space="preserve"> puncte;</w:t>
            </w:r>
          </w:p>
          <w:p w14:paraId="00EE5D08" w14:textId="2F78C963" w:rsidR="00A65761" w:rsidRPr="00DD502B"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de sănătate mintală</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sidR="007A02AD">
              <w:rPr>
                <w:rFonts w:cstheme="minorHAnsi"/>
                <w:color w:val="002060"/>
                <w:sz w:val="24"/>
                <w:szCs w:val="24"/>
              </w:rPr>
              <w:t>500.001</w:t>
            </w:r>
            <w:r>
              <w:rPr>
                <w:rFonts w:cstheme="minorHAnsi"/>
                <w:color w:val="002060"/>
                <w:sz w:val="24"/>
                <w:szCs w:val="24"/>
              </w:rPr>
              <w:t xml:space="preserve"> </w:t>
            </w:r>
            <w:r w:rsidRPr="00DD502B">
              <w:rPr>
                <w:rFonts w:cstheme="minorHAnsi"/>
                <w:color w:val="002060"/>
                <w:sz w:val="24"/>
                <w:szCs w:val="24"/>
              </w:rPr>
              <w:t>euro  și  &lt;</w:t>
            </w:r>
            <w:r w:rsidR="007A02AD">
              <w:rPr>
                <w:rFonts w:cstheme="minorHAnsi"/>
                <w:color w:val="002060"/>
                <w:sz w:val="24"/>
                <w:szCs w:val="24"/>
              </w:rPr>
              <w:t>600.000</w:t>
            </w:r>
            <w:r w:rsidRPr="00DD502B">
              <w:rPr>
                <w:rFonts w:cstheme="minorHAnsi"/>
                <w:color w:val="002060"/>
                <w:sz w:val="24"/>
                <w:szCs w:val="24"/>
              </w:rPr>
              <w:t xml:space="preserve"> euro  - </w:t>
            </w:r>
            <w:r w:rsidR="0091304B">
              <w:rPr>
                <w:rFonts w:cstheme="minorHAnsi"/>
                <w:color w:val="002060"/>
                <w:sz w:val="24"/>
                <w:szCs w:val="24"/>
              </w:rPr>
              <w:t>4</w:t>
            </w:r>
            <w:r w:rsidRPr="00DD502B">
              <w:rPr>
                <w:rFonts w:cstheme="minorHAnsi"/>
                <w:color w:val="002060"/>
                <w:sz w:val="24"/>
                <w:szCs w:val="24"/>
              </w:rPr>
              <w:t xml:space="preserve"> puncte;</w:t>
            </w:r>
          </w:p>
          <w:p w14:paraId="5373A81D" w14:textId="49AEA453" w:rsidR="00A65761" w:rsidRPr="00DD502B"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de sănătate mintală</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sidR="007A02AD">
              <w:rPr>
                <w:rFonts w:cstheme="minorHAnsi"/>
                <w:color w:val="002060"/>
                <w:sz w:val="24"/>
                <w:szCs w:val="24"/>
              </w:rPr>
              <w:t>600.001</w:t>
            </w:r>
            <w:r>
              <w:rPr>
                <w:rFonts w:cstheme="minorHAnsi"/>
                <w:color w:val="002060"/>
                <w:sz w:val="24"/>
                <w:szCs w:val="24"/>
              </w:rPr>
              <w:t xml:space="preserve"> </w:t>
            </w:r>
            <w:r w:rsidRPr="00DD502B">
              <w:rPr>
                <w:rFonts w:cstheme="minorHAnsi"/>
                <w:color w:val="002060"/>
                <w:sz w:val="24"/>
                <w:szCs w:val="24"/>
              </w:rPr>
              <w:t>euro  și  &lt;</w:t>
            </w:r>
            <w:r>
              <w:rPr>
                <w:rFonts w:cstheme="minorHAnsi"/>
                <w:color w:val="002060"/>
                <w:sz w:val="24"/>
                <w:szCs w:val="24"/>
              </w:rPr>
              <w:t xml:space="preserve"> </w:t>
            </w:r>
            <w:r w:rsidR="007A02AD">
              <w:rPr>
                <w:rFonts w:cstheme="minorHAnsi"/>
                <w:color w:val="002060"/>
                <w:sz w:val="24"/>
                <w:szCs w:val="24"/>
              </w:rPr>
              <w:t>700.000</w:t>
            </w:r>
            <w:r>
              <w:rPr>
                <w:rFonts w:cstheme="minorHAnsi"/>
                <w:color w:val="002060"/>
                <w:sz w:val="24"/>
                <w:szCs w:val="24"/>
              </w:rPr>
              <w:t xml:space="preserve"> </w:t>
            </w:r>
            <w:r w:rsidRPr="00DD502B">
              <w:rPr>
                <w:rFonts w:cstheme="minorHAnsi"/>
                <w:color w:val="002060"/>
                <w:sz w:val="24"/>
                <w:szCs w:val="24"/>
              </w:rPr>
              <w:t>euro  -</w:t>
            </w:r>
            <w:r w:rsidR="0091304B">
              <w:rPr>
                <w:rFonts w:cstheme="minorHAnsi"/>
                <w:color w:val="002060"/>
                <w:sz w:val="24"/>
                <w:szCs w:val="24"/>
              </w:rPr>
              <w:t xml:space="preserve"> 2</w:t>
            </w:r>
            <w:r w:rsidRPr="00DD502B">
              <w:rPr>
                <w:rFonts w:cstheme="minorHAnsi"/>
                <w:color w:val="002060"/>
                <w:sz w:val="24"/>
                <w:szCs w:val="24"/>
              </w:rPr>
              <w:t xml:space="preserve"> puncte;</w:t>
            </w:r>
          </w:p>
          <w:p w14:paraId="170540D2" w14:textId="34A73EBD" w:rsidR="00A65761" w:rsidRPr="00DD502B"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de sănătate mintală</w:t>
            </w:r>
            <w:r w:rsidRPr="00DD502B">
              <w:rPr>
                <w:rFonts w:cstheme="minorHAnsi"/>
                <w:color w:val="002060"/>
                <w:sz w:val="24"/>
                <w:szCs w:val="24"/>
              </w:rPr>
              <w:t xml:space="preserve">, realizată/ realizate cu fonduri nerambursabile, în perioada 1 ianuarie </w:t>
            </w:r>
            <w:r>
              <w:rPr>
                <w:rFonts w:cstheme="minorHAnsi"/>
                <w:color w:val="002060"/>
                <w:sz w:val="24"/>
                <w:szCs w:val="24"/>
              </w:rPr>
              <w:t>2020</w:t>
            </w:r>
            <w:r w:rsidRPr="00DD502B">
              <w:rPr>
                <w:rFonts w:cstheme="minorHAnsi"/>
                <w:color w:val="002060"/>
                <w:sz w:val="24"/>
                <w:szCs w:val="24"/>
              </w:rPr>
              <w:t xml:space="preserve">-31 decembrie </w:t>
            </w:r>
            <w:r>
              <w:rPr>
                <w:rFonts w:cstheme="minorHAnsi"/>
                <w:color w:val="002060"/>
                <w:sz w:val="24"/>
                <w:szCs w:val="24"/>
              </w:rPr>
              <w:t>2024</w:t>
            </w:r>
            <w:r w:rsidRPr="00DD502B">
              <w:rPr>
                <w:rFonts w:cstheme="minorHAnsi"/>
                <w:color w:val="002060"/>
                <w:sz w:val="24"/>
                <w:szCs w:val="24"/>
              </w:rPr>
              <w:t xml:space="preserve"> este ≥ </w:t>
            </w:r>
            <w:r w:rsidR="00A60966">
              <w:rPr>
                <w:rFonts w:cstheme="minorHAnsi"/>
                <w:color w:val="002060"/>
                <w:sz w:val="24"/>
                <w:szCs w:val="24"/>
              </w:rPr>
              <w:t>700.001</w:t>
            </w:r>
            <w:r w:rsidRPr="00850DBF">
              <w:rPr>
                <w:rFonts w:cstheme="minorHAnsi"/>
                <w:color w:val="002060"/>
                <w:sz w:val="24"/>
                <w:szCs w:val="24"/>
              </w:rPr>
              <w:t xml:space="preserve"> </w:t>
            </w:r>
            <w:r w:rsidRPr="00DD502B">
              <w:rPr>
                <w:rFonts w:cstheme="minorHAnsi"/>
                <w:color w:val="002060"/>
                <w:sz w:val="24"/>
                <w:szCs w:val="24"/>
              </w:rPr>
              <w:t>euro  și  &lt;</w:t>
            </w:r>
            <w:r w:rsidR="00A60966">
              <w:rPr>
                <w:rFonts w:cstheme="minorHAnsi"/>
                <w:color w:val="002060"/>
                <w:sz w:val="24"/>
                <w:szCs w:val="24"/>
              </w:rPr>
              <w:t>800.000</w:t>
            </w:r>
            <w:r w:rsidRPr="00850DBF">
              <w:rPr>
                <w:rFonts w:cstheme="minorHAnsi"/>
                <w:color w:val="002060"/>
                <w:sz w:val="24"/>
                <w:szCs w:val="24"/>
              </w:rPr>
              <w:t xml:space="preserve"> </w:t>
            </w:r>
            <w:r w:rsidRPr="00DD502B">
              <w:rPr>
                <w:rFonts w:cstheme="minorHAnsi"/>
                <w:color w:val="002060"/>
                <w:sz w:val="24"/>
                <w:szCs w:val="24"/>
              </w:rPr>
              <w:t xml:space="preserve">euro  - </w:t>
            </w:r>
            <w:r w:rsidR="0091304B">
              <w:rPr>
                <w:rFonts w:cstheme="minorHAnsi"/>
                <w:color w:val="002060"/>
                <w:sz w:val="24"/>
                <w:szCs w:val="24"/>
              </w:rPr>
              <w:t>1</w:t>
            </w:r>
            <w:r w:rsidRPr="00DD502B">
              <w:rPr>
                <w:rFonts w:cstheme="minorHAnsi"/>
                <w:color w:val="002060"/>
                <w:sz w:val="24"/>
                <w:szCs w:val="24"/>
              </w:rPr>
              <w:t xml:space="preserve"> punct;</w:t>
            </w:r>
          </w:p>
          <w:p w14:paraId="758984AD" w14:textId="5EE43B83" w:rsidR="00A65761" w:rsidRPr="006F7739" w:rsidRDefault="00A65761" w:rsidP="00A65761">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de sănătate mintală</w:t>
            </w:r>
            <w:r w:rsidRPr="00DD502B">
              <w:rPr>
                <w:rFonts w:cstheme="minorHAnsi"/>
                <w:color w:val="002060"/>
                <w:sz w:val="24"/>
                <w:szCs w:val="24"/>
              </w:rPr>
              <w:t xml:space="preserve">, realizată/ realizate cu fonduri nerambursabile, în perioada 1 ianuarie </w:t>
            </w:r>
            <w:r>
              <w:rPr>
                <w:rFonts w:cstheme="minorHAnsi"/>
                <w:color w:val="002060"/>
                <w:sz w:val="24"/>
                <w:szCs w:val="24"/>
              </w:rPr>
              <w:t>2020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sidR="00A60966">
              <w:rPr>
                <w:rFonts w:cstheme="minorHAnsi"/>
                <w:color w:val="002060"/>
                <w:sz w:val="24"/>
                <w:szCs w:val="24"/>
              </w:rPr>
              <w:t>800.001</w:t>
            </w:r>
            <w:r w:rsidRPr="00850DBF">
              <w:rPr>
                <w:rFonts w:cstheme="minorHAnsi"/>
                <w:color w:val="002060"/>
                <w:sz w:val="24"/>
                <w:szCs w:val="24"/>
              </w:rPr>
              <w:t xml:space="preserve"> </w:t>
            </w:r>
            <w:r w:rsidRPr="00DD502B">
              <w:rPr>
                <w:rFonts w:cstheme="minorHAnsi"/>
                <w:color w:val="002060"/>
                <w:sz w:val="24"/>
                <w:szCs w:val="24"/>
              </w:rPr>
              <w:t>euro  - 0 puncte.</w:t>
            </w:r>
          </w:p>
        </w:tc>
        <w:tc>
          <w:tcPr>
            <w:tcW w:w="1345"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t xml:space="preserve">Cererea de finanțare – secțiunea Asistență acordată anterior </w:t>
            </w:r>
          </w:p>
        </w:tc>
        <w:tc>
          <w:tcPr>
            <w:tcW w:w="287" w:type="pct"/>
          </w:tcPr>
          <w:p w14:paraId="0A12A9F4" w14:textId="6F823881" w:rsidR="00A65761" w:rsidRDefault="0091304B" w:rsidP="00A65761">
            <w:pPr>
              <w:spacing w:before="60"/>
              <w:jc w:val="center"/>
              <w:rPr>
                <w:rFonts w:cstheme="minorHAnsi"/>
                <w:color w:val="002060"/>
                <w:sz w:val="24"/>
                <w:szCs w:val="24"/>
              </w:rPr>
            </w:pPr>
            <w:r>
              <w:rPr>
                <w:rFonts w:cstheme="minorHAnsi"/>
                <w:color w:val="002060"/>
                <w:sz w:val="24"/>
                <w:szCs w:val="24"/>
              </w:rPr>
              <w:t>6</w:t>
            </w:r>
          </w:p>
        </w:tc>
        <w:tc>
          <w:tcPr>
            <w:tcW w:w="267"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BB42DB">
        <w:tc>
          <w:tcPr>
            <w:tcW w:w="4446" w:type="pct"/>
            <w:gridSpan w:val="3"/>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3" w:name="RANGE!A8"/>
            <w:r w:rsidRPr="00DD502B">
              <w:rPr>
                <w:rFonts w:cstheme="minorHAnsi"/>
                <w:b/>
                <w:bCs/>
                <w:color w:val="C00000"/>
                <w:sz w:val="24"/>
                <w:szCs w:val="24"/>
              </w:rPr>
              <w:lastRenderedPageBreak/>
              <w:t>Criteriul 2. Maturitatea pregătirii proiectului</w:t>
            </w:r>
            <w:bookmarkEnd w:id="3"/>
          </w:p>
        </w:tc>
        <w:tc>
          <w:tcPr>
            <w:tcW w:w="287" w:type="pct"/>
            <w:shd w:val="clear" w:color="auto" w:fill="F7CAAC" w:themeFill="accent2" w:themeFillTint="66"/>
          </w:tcPr>
          <w:p w14:paraId="087CABCD"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20</w:t>
            </w:r>
          </w:p>
        </w:tc>
        <w:tc>
          <w:tcPr>
            <w:tcW w:w="267" w:type="pct"/>
            <w:shd w:val="clear" w:color="auto" w:fill="F7CAAC" w:themeFill="accent2" w:themeFillTint="66"/>
          </w:tcPr>
          <w:p w14:paraId="31D79AC2"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0</w:t>
            </w:r>
          </w:p>
        </w:tc>
      </w:tr>
      <w:tr w:rsidR="00A65761" w:rsidRPr="00DD502B" w14:paraId="669CD7DD" w14:textId="77777777" w:rsidTr="00BB42DB">
        <w:tc>
          <w:tcPr>
            <w:tcW w:w="687"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414" w:type="pct"/>
          </w:tcPr>
          <w:p w14:paraId="561FE521"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17  puncte;</w:t>
            </w:r>
          </w:p>
          <w:p w14:paraId="36EB171D"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 documentația de avizare a lucrărilor de intervenții - 0 puncte.</w:t>
            </w:r>
          </w:p>
          <w:p w14:paraId="3729975C" w14:textId="77777777" w:rsidR="00A65761" w:rsidRDefault="00A65761" w:rsidP="00A65761">
            <w:pPr>
              <w:pStyle w:val="ListParagraph"/>
              <w:spacing w:before="60"/>
              <w:ind w:left="360"/>
              <w:contextualSpacing w:val="0"/>
              <w:jc w:val="both"/>
              <w:rPr>
                <w:rFonts w:cstheme="minorHAnsi"/>
                <w:color w:val="002060"/>
                <w:sz w:val="24"/>
                <w:szCs w:val="24"/>
              </w:rPr>
            </w:pPr>
          </w:p>
          <w:p w14:paraId="51A07F9C" w14:textId="52E3D678" w:rsidR="00A65761" w:rsidRDefault="00A65761" w:rsidP="00A65761">
            <w:pPr>
              <w:spacing w:before="60"/>
              <w:jc w:val="both"/>
              <w:rPr>
                <w:rFonts w:cstheme="minorHAnsi"/>
                <w:color w:val="002060"/>
              </w:rPr>
            </w:pPr>
            <w:r w:rsidRPr="00DB45F4">
              <w:rPr>
                <w:rFonts w:cstheme="minorHAnsi"/>
                <w:color w:val="002060"/>
              </w:rPr>
              <w:t>NB</w:t>
            </w:r>
            <w:r w:rsidR="0035222A">
              <w:rPr>
                <w:rFonts w:cstheme="minorHAnsi"/>
                <w:color w:val="002060"/>
              </w:rPr>
              <w:t>.</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sidR="00934E48">
              <w:rPr>
                <w:rFonts w:cstheme="minorHAnsi"/>
                <w:iCs/>
                <w:color w:val="002060"/>
                <w:sz w:val="24"/>
                <w:szCs w:val="24"/>
              </w:rPr>
              <w:t>7</w:t>
            </w:r>
            <w:r w:rsidRPr="00C01185">
              <w:rPr>
                <w:rFonts w:cstheme="minorHAnsi"/>
                <w:iCs/>
                <w:color w:val="002060"/>
                <w:sz w:val="24"/>
                <w:szCs w:val="24"/>
              </w:rPr>
              <w:t>-</w:t>
            </w:r>
            <w:r w:rsidR="00934E48">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tehnico-economice).</w:t>
            </w:r>
            <w:r>
              <w:rPr>
                <w:rFonts w:cstheme="minorHAnsi"/>
                <w:color w:val="002060"/>
              </w:rPr>
              <w:t xml:space="preserve"> </w:t>
            </w:r>
          </w:p>
          <w:p w14:paraId="305D0146" w14:textId="77777777" w:rsidR="00A65761" w:rsidRDefault="00A65761" w:rsidP="00A65761">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65761" w:rsidRDefault="00A65761" w:rsidP="00A65761">
            <w:pPr>
              <w:spacing w:before="60"/>
              <w:jc w:val="both"/>
              <w:rPr>
                <w:rFonts w:cstheme="minorHAnsi"/>
                <w:iCs/>
                <w:color w:val="002060"/>
                <w:sz w:val="24"/>
                <w:szCs w:val="24"/>
              </w:rPr>
            </w:pPr>
          </w:p>
          <w:p w14:paraId="154C5FB0" w14:textId="23A285E6" w:rsidR="00A65761" w:rsidRPr="003E3AC6" w:rsidRDefault="00A65761" w:rsidP="00A65761">
            <w:pPr>
              <w:spacing w:before="60"/>
              <w:jc w:val="both"/>
              <w:rPr>
                <w:rFonts w:cstheme="minorHAnsi"/>
                <w:color w:val="002060"/>
                <w:sz w:val="24"/>
                <w:szCs w:val="24"/>
              </w:rPr>
            </w:pPr>
            <w:r>
              <w:rPr>
                <w:rFonts w:cstheme="minorHAnsi"/>
                <w:iCs/>
                <w:color w:val="002060"/>
                <w:sz w:val="24"/>
                <w:szCs w:val="24"/>
              </w:rPr>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p>
        </w:tc>
        <w:tc>
          <w:tcPr>
            <w:tcW w:w="1345" w:type="pct"/>
          </w:tcPr>
          <w:p w14:paraId="2DFF988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Raportul procedurii pentru procedura de achiziție publică pentru execuție lucrări </w:t>
            </w:r>
          </w:p>
          <w:p w14:paraId="3764C159"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A65761" w:rsidRPr="00DD502B" w:rsidRDefault="00A65761" w:rsidP="00A65761">
            <w:pPr>
              <w:spacing w:before="60"/>
              <w:jc w:val="both"/>
              <w:rPr>
                <w:rFonts w:cstheme="minorHAnsi"/>
                <w:sz w:val="24"/>
                <w:szCs w:val="24"/>
              </w:rPr>
            </w:pPr>
            <w:bookmarkStart w:id="4" w:name="_Hlk144212935"/>
            <w:r w:rsidRPr="00DD502B">
              <w:rPr>
                <w:rFonts w:cstheme="minorHAnsi"/>
                <w:color w:val="002060"/>
                <w:sz w:val="24"/>
                <w:szCs w:val="24"/>
              </w:rPr>
              <w:t>Pentru a putea fi luate în considerare, documentațiile tehnico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287" w:type="pct"/>
          </w:tcPr>
          <w:p w14:paraId="017E848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20</w:t>
            </w:r>
          </w:p>
        </w:tc>
        <w:tc>
          <w:tcPr>
            <w:tcW w:w="267"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BB42DB">
        <w:tc>
          <w:tcPr>
            <w:tcW w:w="4446" w:type="pct"/>
            <w:gridSpan w:val="3"/>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5" w:name="RANGE!A11"/>
            <w:r w:rsidRPr="00DD502B">
              <w:rPr>
                <w:rFonts w:cstheme="minorHAnsi"/>
                <w:b/>
                <w:bCs/>
                <w:color w:val="C00000"/>
                <w:sz w:val="24"/>
                <w:szCs w:val="24"/>
              </w:rPr>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287"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5DDE8718" w14:textId="09B0E8A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1E1DA915" w14:textId="77777777" w:rsidTr="00BB42DB">
        <w:tc>
          <w:tcPr>
            <w:tcW w:w="687"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414" w:type="pct"/>
          </w:tcPr>
          <w:p w14:paraId="4957217D" w14:textId="77777777" w:rsidR="00A65761"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65761" w:rsidRPr="00DD502B"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345"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287" w:type="pct"/>
          </w:tcPr>
          <w:p w14:paraId="4955997F" w14:textId="32D56133" w:rsidR="00A65761" w:rsidRPr="00DD502B" w:rsidRDefault="00A65761" w:rsidP="00A65761">
            <w:pPr>
              <w:spacing w:before="60"/>
              <w:jc w:val="center"/>
              <w:rPr>
                <w:rFonts w:cstheme="minorHAnsi"/>
                <w:color w:val="002060"/>
                <w:sz w:val="24"/>
                <w:szCs w:val="24"/>
              </w:rPr>
            </w:pPr>
            <w:r>
              <w:rPr>
                <w:rFonts w:cstheme="minorHAnsi"/>
                <w:color w:val="002060"/>
                <w:sz w:val="24"/>
                <w:szCs w:val="24"/>
              </w:rPr>
              <w:t>7</w:t>
            </w:r>
          </w:p>
        </w:tc>
        <w:tc>
          <w:tcPr>
            <w:tcW w:w="267"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BB42DB">
        <w:tc>
          <w:tcPr>
            <w:tcW w:w="687"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414"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6DAB66D3"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8" w:name="_Hlk140683356"/>
            <w:r w:rsidRPr="00E45283">
              <w:rPr>
                <w:rFonts w:cstheme="minorHAnsi"/>
                <w:color w:val="002060"/>
                <w:sz w:val="24"/>
                <w:szCs w:val="24"/>
              </w:rPr>
              <w:t xml:space="preserve">echipa internă a proiectului minim </w:t>
            </w:r>
            <w:r>
              <w:rPr>
                <w:rFonts w:cstheme="minorHAnsi"/>
                <w:color w:val="002060"/>
                <w:sz w:val="24"/>
                <w:szCs w:val="24"/>
              </w:rPr>
              <w:t>3</w:t>
            </w:r>
            <w:r w:rsidRPr="00E45283">
              <w:rPr>
                <w:rFonts w:cstheme="minorHAnsi"/>
                <w:color w:val="002060"/>
                <w:sz w:val="24"/>
                <w:szCs w:val="24"/>
              </w:rPr>
              <w:t xml:space="preserve"> experți relevanți (manager de proiect, experți tehnici construcții, 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bookmarkEnd w:id="8"/>
            <w:r>
              <w:rPr>
                <w:rFonts w:cstheme="minorHAnsi"/>
                <w:color w:val="002060"/>
                <w:sz w:val="24"/>
                <w:szCs w:val="24"/>
              </w:rPr>
              <w:t xml:space="preserve"> </w:t>
            </w:r>
            <w:r w:rsidRPr="00E45283">
              <w:rPr>
                <w:rFonts w:cstheme="minorHAnsi"/>
                <w:color w:val="002060"/>
                <w:sz w:val="24"/>
                <w:szCs w:val="24"/>
              </w:rPr>
              <w:t xml:space="preserve">– </w:t>
            </w:r>
            <w:r>
              <w:rPr>
                <w:rFonts w:cstheme="minorHAnsi"/>
                <w:color w:val="002060"/>
                <w:sz w:val="24"/>
                <w:szCs w:val="24"/>
              </w:rPr>
              <w:t>3</w:t>
            </w:r>
            <w:r w:rsidRPr="00E45283">
              <w:rPr>
                <w:rFonts w:cstheme="minorHAnsi"/>
                <w:color w:val="002060"/>
                <w:sz w:val="24"/>
                <w:szCs w:val="24"/>
              </w:rPr>
              <w:t xml:space="preserve"> puncte</w:t>
            </w:r>
          </w:p>
          <w:p w14:paraId="49080148" w14:textId="6394A0B7"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minim 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(manager de proiect, experți tehnici construcții,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57E67441"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lastRenderedPageBreak/>
              <w:t>solicitantul NU propune în echipa internă de implementare a proiectului niciun expert relevant (de ex</w:t>
            </w:r>
            <w:r w:rsidRPr="00E45283">
              <w:rPr>
                <w:rFonts w:cstheme="minorHAnsi"/>
                <w:color w:val="002060"/>
                <w:sz w:val="24"/>
                <w:szCs w:val="24"/>
                <w:lang w:val="en-US"/>
              </w:rPr>
              <w:t xml:space="preserve">: </w:t>
            </w:r>
            <w:r w:rsidRPr="00E45283">
              <w:rPr>
                <w:rFonts w:cstheme="minorHAnsi"/>
                <w:color w:val="002060"/>
                <w:sz w:val="24"/>
                <w:szCs w:val="24"/>
              </w:rPr>
              <w:t xml:space="preserve">manager de proiect, experți tehnici construcții, expert financiar, expert achiziții,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77777777"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45413703"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3 ani în implementarea de proiect/ proiecte de investiții;</w:t>
            </w:r>
          </w:p>
        </w:tc>
        <w:tc>
          <w:tcPr>
            <w:tcW w:w="1345"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9" w:name="_Hlk180050657"/>
            <w:r>
              <w:rPr>
                <w:rFonts w:cstheme="minorHAnsi"/>
                <w:color w:val="002060"/>
                <w:sz w:val="24"/>
                <w:szCs w:val="24"/>
              </w:rPr>
              <w:t>asumate/semnate de experții propuși atașate la cererea de finanțare.</w:t>
            </w:r>
            <w:bookmarkEnd w:id="9"/>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10" w:name="_Hlk180050682"/>
            <w:r w:rsidRPr="00072A94">
              <w:rPr>
                <w:rFonts w:cstheme="minorHAnsi"/>
                <w:color w:val="002060"/>
                <w:sz w:val="24"/>
                <w:szCs w:val="24"/>
              </w:rPr>
              <w:t xml:space="preserve">Pentru dovedirea experienței profesionale a expertului, în cadrul CV-ului se vor menționa </w:t>
            </w:r>
            <w:r w:rsidRPr="00072A94">
              <w:rPr>
                <w:rFonts w:cstheme="minorHAnsi"/>
                <w:color w:val="002060"/>
                <w:sz w:val="24"/>
                <w:szCs w:val="24"/>
              </w:rPr>
              <w:lastRenderedPageBreak/>
              <w:t>proiectele în care au activat, cu indicarea în clar a perioadei de tip de la zz/ll/aaaa până la zz/ll/aaaa.</w:t>
            </w:r>
            <w:bookmarkEnd w:id="10"/>
          </w:p>
        </w:tc>
        <w:tc>
          <w:tcPr>
            <w:tcW w:w="287" w:type="pct"/>
          </w:tcPr>
          <w:p w14:paraId="3D363D5C" w14:textId="3EFEAAF5" w:rsidR="00A65761" w:rsidRPr="00DD502B" w:rsidRDefault="00A65761" w:rsidP="00A65761">
            <w:pPr>
              <w:spacing w:before="60"/>
              <w:jc w:val="center"/>
              <w:rPr>
                <w:rFonts w:cstheme="minorHAnsi"/>
                <w:color w:val="002060"/>
                <w:sz w:val="24"/>
                <w:szCs w:val="24"/>
              </w:rPr>
            </w:pPr>
            <w:r>
              <w:rPr>
                <w:rFonts w:cstheme="minorHAnsi"/>
                <w:color w:val="002060"/>
                <w:sz w:val="24"/>
                <w:szCs w:val="24"/>
              </w:rPr>
              <w:lastRenderedPageBreak/>
              <w:t>3</w:t>
            </w:r>
          </w:p>
        </w:tc>
        <w:tc>
          <w:tcPr>
            <w:tcW w:w="267" w:type="pct"/>
          </w:tcPr>
          <w:p w14:paraId="64DCB841" w14:textId="77777777" w:rsidR="00A65761" w:rsidRPr="00DD502B" w:rsidRDefault="00A65761" w:rsidP="00A65761">
            <w:pPr>
              <w:spacing w:before="60"/>
              <w:jc w:val="right"/>
              <w:rPr>
                <w:rFonts w:cstheme="minorHAnsi"/>
                <w:color w:val="002060"/>
                <w:sz w:val="24"/>
                <w:szCs w:val="24"/>
              </w:rPr>
            </w:pPr>
          </w:p>
        </w:tc>
      </w:tr>
      <w:tr w:rsidR="00A65761" w:rsidRPr="00DD502B" w14:paraId="5346810D" w14:textId="77777777" w:rsidTr="00BB42DB">
        <w:tc>
          <w:tcPr>
            <w:tcW w:w="4446" w:type="pct"/>
            <w:gridSpan w:val="3"/>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1" w:name="_Hlk126242643"/>
            <w:r w:rsidRPr="00DD502B">
              <w:rPr>
                <w:rFonts w:cstheme="minorHAnsi"/>
                <w:b/>
                <w:bCs/>
                <w:color w:val="C00000"/>
                <w:sz w:val="24"/>
                <w:szCs w:val="24"/>
              </w:rPr>
              <w:t>Rezonabilitatea costurilor</w:t>
            </w:r>
            <w:bookmarkEnd w:id="11"/>
            <w:r w:rsidRPr="00DD502B">
              <w:rPr>
                <w:rFonts w:cstheme="minorHAnsi"/>
                <w:b/>
                <w:bCs/>
                <w:color w:val="C00000"/>
                <w:sz w:val="24"/>
                <w:szCs w:val="24"/>
              </w:rPr>
              <w:t xml:space="preserve"> și eficiența investițiilor propuse</w:t>
            </w:r>
          </w:p>
        </w:tc>
        <w:tc>
          <w:tcPr>
            <w:tcW w:w="287" w:type="pct"/>
            <w:shd w:val="clear" w:color="auto" w:fill="FBE4D5" w:themeFill="accent2" w:themeFillTint="33"/>
          </w:tcPr>
          <w:p w14:paraId="38160D6E" w14:textId="4AF1532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267" w:type="pct"/>
            <w:shd w:val="clear" w:color="auto" w:fill="FBE4D5" w:themeFill="accent2" w:themeFillTint="33"/>
          </w:tcPr>
          <w:p w14:paraId="410E0E47" w14:textId="270F79A0"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3151AF72" w14:textId="77777777" w:rsidTr="00BB42DB">
        <w:tc>
          <w:tcPr>
            <w:tcW w:w="687" w:type="pct"/>
          </w:tcPr>
          <w:p w14:paraId="52D19F98"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pentru toate achizițiile de echipament și alte tipuri de achiziții, , indiferent dacă au fost incluse sau nu în documentațiile tehnico-economice- cu excepția celor care fac obiectul costurilor indirecte)</w:t>
            </w:r>
          </w:p>
        </w:tc>
        <w:tc>
          <w:tcPr>
            <w:tcW w:w="2414" w:type="pct"/>
          </w:tcPr>
          <w:p w14:paraId="4EE47C2F" w14:textId="374FA7E5"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şi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şi necesare pentru implementarea proiectului – 0 puncte</w:t>
            </w:r>
          </w:p>
        </w:tc>
        <w:tc>
          <w:tcPr>
            <w:tcW w:w="1345" w:type="pct"/>
          </w:tcPr>
          <w:p w14:paraId="2128C93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287" w:type="pct"/>
          </w:tcPr>
          <w:p w14:paraId="34BAECC3" w14:textId="77777777"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267"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BB42DB">
        <w:tc>
          <w:tcPr>
            <w:tcW w:w="687"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414" w:type="pct"/>
          </w:tcPr>
          <w:p w14:paraId="7F2A7BC2" w14:textId="01076CEA"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este complet şi corelat cu activitățile/subactivitățile prevăzute, resursele materiale implicate în realizarea proiectului,  cu capitolele și subcapitolele din devizul General și devizele obiectivelor din documentația tehnico economică, investiția descrisă în cadrul documentației tehnico-economice, cheltuielile au fost corect încadrate în categoria celor eligibile sau neeligibile</w:t>
            </w:r>
            <w:r>
              <w:rPr>
                <w:rFonts w:cstheme="minorHAnsi"/>
                <w:color w:val="002060"/>
                <w:sz w:val="24"/>
                <w:szCs w:val="24"/>
              </w:rPr>
              <w:t>, directe și indirecte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NU este complet şi NU este corelat cu activitățile/subactivitățile prevăzute, resursele materiale implicate în realizarea proiectului,  cu capitolele și subcapitolele din devizul General și devizele obiectivelor din documentația tehnico economică,  investiția descrisă în cadrul documentației tehnico-economice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345" w:type="pct"/>
          </w:tcPr>
          <w:p w14:paraId="45069487" w14:textId="121677C1"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Anexa 1</w:t>
            </w:r>
            <w:r>
              <w:rPr>
                <w:rFonts w:cstheme="minorHAnsi"/>
                <w:color w:val="002060"/>
                <w:sz w:val="24"/>
                <w:szCs w:val="24"/>
              </w:rPr>
              <w:t>6</w:t>
            </w:r>
            <w:r w:rsidRPr="00DD502B">
              <w:rPr>
                <w:rFonts w:cstheme="minorHAnsi"/>
                <w:color w:val="002060"/>
                <w:sz w:val="24"/>
                <w:szCs w:val="24"/>
              </w:rPr>
              <w:t>: Tabel corelare buget-activități-resurse</w:t>
            </w:r>
          </w:p>
        </w:tc>
        <w:tc>
          <w:tcPr>
            <w:tcW w:w="287" w:type="pct"/>
          </w:tcPr>
          <w:p w14:paraId="287CCF25" w14:textId="09313685"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267"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BB42DB">
        <w:tc>
          <w:tcPr>
            <w:tcW w:w="4446" w:type="pct"/>
            <w:gridSpan w:val="3"/>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2" w:name="_Hlk139294048"/>
            <w:r w:rsidRPr="00DD502B">
              <w:rPr>
                <w:rFonts w:cstheme="minorHAnsi"/>
                <w:b/>
                <w:bCs/>
                <w:color w:val="C00000"/>
                <w:sz w:val="24"/>
                <w:szCs w:val="24"/>
              </w:rPr>
              <w:t xml:space="preserve">5. </w:t>
            </w:r>
            <w:bookmarkStart w:id="13" w:name="_Hlk123129134"/>
            <w:r w:rsidRPr="00DD502B">
              <w:rPr>
                <w:rFonts w:cstheme="minorHAnsi"/>
                <w:b/>
                <w:bCs/>
                <w:color w:val="C00000"/>
                <w:sz w:val="24"/>
                <w:szCs w:val="24"/>
              </w:rPr>
              <w:t>Inovare</w:t>
            </w:r>
            <w:bookmarkEnd w:id="13"/>
            <w:r w:rsidRPr="00DD502B">
              <w:rPr>
                <w:rFonts w:cstheme="minorHAnsi"/>
                <w:b/>
                <w:bCs/>
                <w:color w:val="C00000"/>
                <w:sz w:val="24"/>
                <w:szCs w:val="24"/>
              </w:rPr>
              <w:t>a</w:t>
            </w:r>
            <w:bookmarkStart w:id="14" w:name="_Hlk128396122"/>
            <w:r w:rsidRPr="00DD502B">
              <w:rPr>
                <w:rFonts w:cstheme="minorHAnsi"/>
                <w:b/>
                <w:bCs/>
                <w:color w:val="C00000"/>
                <w:sz w:val="24"/>
                <w:szCs w:val="24"/>
              </w:rPr>
              <w:t xml:space="preserve"> și calitatea proiectului propus</w:t>
            </w:r>
            <w:bookmarkEnd w:id="12"/>
            <w:bookmarkEnd w:id="14"/>
          </w:p>
        </w:tc>
        <w:tc>
          <w:tcPr>
            <w:tcW w:w="287"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267"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BB42DB">
        <w:tc>
          <w:tcPr>
            <w:tcW w:w="687" w:type="pct"/>
          </w:tcPr>
          <w:p w14:paraId="3825E5F1"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5.1. </w:t>
            </w:r>
            <w:bookmarkStart w:id="15" w:name="_Hlk124262283"/>
            <w:r w:rsidRPr="00DD502B">
              <w:rPr>
                <w:rFonts w:cstheme="minorHAnsi"/>
                <w:color w:val="002060"/>
                <w:sz w:val="24"/>
                <w:szCs w:val="24"/>
              </w:rPr>
              <w:t>Inovarea &amp; calitatea proiectului propus</w:t>
            </w:r>
            <w:bookmarkEnd w:id="15"/>
          </w:p>
        </w:tc>
        <w:tc>
          <w:tcPr>
            <w:tcW w:w="2414" w:type="pct"/>
          </w:tcPr>
          <w:p w14:paraId="20F328D7" w14:textId="16A7CE6A" w:rsidR="00A65761" w:rsidRDefault="00A65761" w:rsidP="00A65761">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6"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7" w:name="_Hlk124262304"/>
            <w:bookmarkEnd w:id="16"/>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A65761" w:rsidRPr="00DD502B" w:rsidRDefault="00A65761" w:rsidP="00A65761">
            <w:pPr>
              <w:pStyle w:val="ListParagraph"/>
              <w:numPr>
                <w:ilvl w:val="0"/>
                <w:numId w:val="51"/>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 0 puncte;</w:t>
            </w:r>
            <w:bookmarkEnd w:id="17"/>
          </w:p>
        </w:tc>
        <w:tc>
          <w:tcPr>
            <w:tcW w:w="1345"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225D908E" w14:textId="123F234D"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287" w:type="pct"/>
          </w:tcPr>
          <w:p w14:paraId="7A7F5B05" w14:textId="31CCD6AF"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267"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BB42DB">
        <w:trPr>
          <w:trHeight w:val="634"/>
        </w:trPr>
        <w:tc>
          <w:tcPr>
            <w:tcW w:w="687" w:type="pct"/>
          </w:tcPr>
          <w:p w14:paraId="2939BC21"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8" w:name="_Hlk124262355"/>
            <w:r w:rsidRPr="00DD502B">
              <w:rPr>
                <w:rFonts w:cstheme="minorHAnsi"/>
                <w:color w:val="002060"/>
                <w:sz w:val="24"/>
                <w:szCs w:val="24"/>
              </w:rPr>
              <w:t>Inovare</w:t>
            </w:r>
            <w:bookmarkEnd w:id="18"/>
            <w:r w:rsidRPr="00DD502B">
              <w:rPr>
                <w:rFonts w:cstheme="minorHAnsi"/>
                <w:color w:val="002060"/>
                <w:sz w:val="24"/>
                <w:szCs w:val="24"/>
              </w:rPr>
              <w:t xml:space="preserve">a </w:t>
            </w:r>
            <w:bookmarkStart w:id="19" w:name="_Hlk124262367"/>
            <w:r w:rsidRPr="00DD502B">
              <w:rPr>
                <w:rFonts w:cstheme="minorHAnsi"/>
                <w:color w:val="002060"/>
                <w:sz w:val="24"/>
                <w:szCs w:val="24"/>
              </w:rPr>
              <w:t>din punctul de vedere al stării de bine pentru pacienți/ aparținători</w:t>
            </w:r>
            <w:bookmarkEnd w:id="19"/>
          </w:p>
        </w:tc>
        <w:tc>
          <w:tcPr>
            <w:tcW w:w="2414" w:type="pct"/>
          </w:tcPr>
          <w:p w14:paraId="26F30552" w14:textId="691FE5EE" w:rsidR="00A65761" w:rsidRDefault="00A65761" w:rsidP="00A65761">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20"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20"/>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77777777" w:rsidR="00A65761" w:rsidRPr="00DD502B" w:rsidRDefault="00A65761" w:rsidP="00A65761">
            <w:pPr>
              <w:pStyle w:val="ListParagraph"/>
              <w:numPr>
                <w:ilvl w:val="0"/>
                <w:numId w:val="53"/>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345"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tehnico-economice, alte documente relevante/ studii etc care să evidențieze că măsurile propuse promovează starea de bine pacienți și/sau aparținători.  Acestea pot fi diferențiate funcție de specialitățile medicale care sunt vizate de investiție. (existența anumitor tipologii de spații – loc de joacă, bibliotecă, un anumit design al spațiului etc) </w:t>
            </w:r>
          </w:p>
        </w:tc>
        <w:tc>
          <w:tcPr>
            <w:tcW w:w="287" w:type="pct"/>
          </w:tcPr>
          <w:p w14:paraId="1D562662" w14:textId="4403B4E5" w:rsidR="00A65761" w:rsidRPr="00DD502B" w:rsidRDefault="00A65761" w:rsidP="00A65761">
            <w:pPr>
              <w:spacing w:before="60"/>
              <w:jc w:val="center"/>
              <w:rPr>
                <w:rFonts w:cstheme="minorHAnsi"/>
                <w:color w:val="002060"/>
                <w:sz w:val="24"/>
                <w:szCs w:val="24"/>
              </w:rPr>
            </w:pPr>
            <w:r>
              <w:rPr>
                <w:rFonts w:cstheme="minorHAnsi"/>
                <w:color w:val="002060"/>
                <w:sz w:val="24"/>
                <w:szCs w:val="24"/>
              </w:rPr>
              <w:t>2</w:t>
            </w:r>
          </w:p>
        </w:tc>
        <w:tc>
          <w:tcPr>
            <w:tcW w:w="267"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24953A8E" w14:textId="77777777" w:rsidTr="00BB42DB">
        <w:tc>
          <w:tcPr>
            <w:tcW w:w="687" w:type="pct"/>
          </w:tcPr>
          <w:p w14:paraId="7C19E8AF"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1" w:name="_Hlk124262381"/>
            <w:r w:rsidRPr="00DD502B">
              <w:rPr>
                <w:rFonts w:cstheme="minorHAnsi"/>
                <w:color w:val="002060"/>
                <w:sz w:val="24"/>
                <w:szCs w:val="24"/>
              </w:rPr>
              <w:t>Inovarea din punctul de vedere al stării de bine pentru personalul structurii</w:t>
            </w:r>
            <w:bookmarkEnd w:id="21"/>
          </w:p>
        </w:tc>
        <w:tc>
          <w:tcPr>
            <w:tcW w:w="2414" w:type="pct"/>
          </w:tcPr>
          <w:p w14:paraId="09008DC5" w14:textId="405F9F7C"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2"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2"/>
            <w:r w:rsidRPr="00DD502B">
              <w:rPr>
                <w:rFonts w:cstheme="minorHAnsi"/>
                <w:color w:val="002060"/>
                <w:sz w:val="24"/>
                <w:szCs w:val="24"/>
              </w:rPr>
              <w:t xml:space="preserve"> – </w:t>
            </w:r>
            <w:r>
              <w:rPr>
                <w:rFonts w:cstheme="minorHAnsi"/>
                <w:color w:val="002060"/>
                <w:sz w:val="24"/>
                <w:szCs w:val="24"/>
              </w:rPr>
              <w:t>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345" w:type="pct"/>
          </w:tcPr>
          <w:p w14:paraId="6CF803EC"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01BB595E"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Descrierea modului în care spațiile care vor fi utilizate de personalul din cadrul unității/structurii vor asigura elemente care promovează starea de bine. În acest sens, dincolo de această descriere, solicitanții vor atașa documente/ extrase din documentații tehnico economice, alte documente relevante/ studii etc care să evidențieze că măsurile propuse promovează starea de bine.</w:t>
            </w:r>
          </w:p>
        </w:tc>
        <w:tc>
          <w:tcPr>
            <w:tcW w:w="287" w:type="pct"/>
          </w:tcPr>
          <w:p w14:paraId="0B601C88" w14:textId="37F33E7C" w:rsidR="00A65761" w:rsidRPr="00DD502B" w:rsidRDefault="00A65761" w:rsidP="00A65761">
            <w:pPr>
              <w:spacing w:before="60"/>
              <w:jc w:val="center"/>
              <w:rPr>
                <w:rFonts w:cstheme="minorHAnsi"/>
                <w:color w:val="002060"/>
                <w:sz w:val="24"/>
                <w:szCs w:val="24"/>
              </w:rPr>
            </w:pPr>
            <w:r>
              <w:rPr>
                <w:rFonts w:cstheme="minorHAnsi"/>
                <w:color w:val="002060"/>
                <w:sz w:val="24"/>
                <w:szCs w:val="24"/>
              </w:rPr>
              <w:t>2</w:t>
            </w:r>
          </w:p>
        </w:tc>
        <w:tc>
          <w:tcPr>
            <w:tcW w:w="267" w:type="pct"/>
          </w:tcPr>
          <w:p w14:paraId="0133356D" w14:textId="77777777" w:rsidR="00A65761" w:rsidRPr="00DD502B" w:rsidRDefault="00A65761" w:rsidP="00A65761">
            <w:pPr>
              <w:spacing w:before="60"/>
              <w:jc w:val="center"/>
              <w:rPr>
                <w:rFonts w:cstheme="minorHAnsi"/>
                <w:color w:val="002060"/>
                <w:sz w:val="24"/>
                <w:szCs w:val="24"/>
              </w:rPr>
            </w:pPr>
          </w:p>
        </w:tc>
      </w:tr>
      <w:tr w:rsidR="00A65761" w:rsidRPr="00DD502B" w14:paraId="21758E7B" w14:textId="77777777" w:rsidTr="00BB42DB">
        <w:tc>
          <w:tcPr>
            <w:tcW w:w="687" w:type="pct"/>
            <w:vMerge w:val="restart"/>
          </w:tcPr>
          <w:p w14:paraId="0BF42B5E"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3" w:name="_Hlk139293479"/>
            <w:r w:rsidRPr="00DD502B">
              <w:rPr>
                <w:rFonts w:eastAsia="Times New Roman" w:cstheme="minorHAnsi"/>
                <w:color w:val="002060"/>
                <w:sz w:val="24"/>
                <w:szCs w:val="24"/>
                <w:lang w:eastAsia="ro-RO"/>
              </w:rPr>
              <w:t>Digitalizar</w:t>
            </w:r>
            <w:bookmarkEnd w:id="23"/>
            <w:r w:rsidRPr="00DD502B">
              <w:rPr>
                <w:rFonts w:eastAsia="Times New Roman" w:cstheme="minorHAnsi"/>
                <w:color w:val="002060"/>
                <w:sz w:val="24"/>
                <w:szCs w:val="24"/>
                <w:lang w:eastAsia="ro-RO"/>
              </w:rPr>
              <w:t>e</w:t>
            </w:r>
          </w:p>
          <w:p w14:paraId="31305BB3" w14:textId="77777777" w:rsidR="00A65761" w:rsidRPr="00DD502B" w:rsidRDefault="00A65761" w:rsidP="00A65761">
            <w:pPr>
              <w:spacing w:before="60"/>
              <w:jc w:val="both"/>
              <w:rPr>
                <w:rFonts w:cstheme="minorHAnsi"/>
                <w:color w:val="002060"/>
                <w:sz w:val="24"/>
                <w:szCs w:val="24"/>
              </w:rPr>
            </w:pPr>
          </w:p>
        </w:tc>
        <w:tc>
          <w:tcPr>
            <w:tcW w:w="2414" w:type="pct"/>
            <w:vAlign w:val="center"/>
          </w:tcPr>
          <w:p w14:paraId="273ABA1B"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A65761" w:rsidRPr="00DD502B" w:rsidRDefault="00A65761" w:rsidP="00A65761">
            <w:pPr>
              <w:pStyle w:val="ListParagraph"/>
              <w:numPr>
                <w:ilvl w:val="0"/>
                <w:numId w:val="92"/>
              </w:numPr>
              <w:spacing w:before="60"/>
              <w:contextualSpacing w:val="0"/>
              <w:jc w:val="both"/>
              <w:rPr>
                <w:rFonts w:eastAsia="Times New Roman" w:cstheme="minorHAnsi"/>
                <w:color w:val="002060"/>
                <w:sz w:val="24"/>
                <w:szCs w:val="24"/>
                <w:lang w:eastAsia="ro-RO"/>
              </w:rPr>
            </w:pPr>
            <w:bookmarkStart w:id="24"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5" w:name="_Hlk139293927"/>
            <w:r w:rsidRPr="00DD502B">
              <w:rPr>
                <w:rFonts w:cstheme="minorHAnsi"/>
                <w:color w:val="002060"/>
                <w:sz w:val="24"/>
                <w:szCs w:val="24"/>
              </w:rPr>
              <w:t>documentația tehnico-economică un</w:t>
            </w:r>
            <w:r w:rsidRPr="00DD502B">
              <w:rPr>
                <w:rFonts w:eastAsia="Times New Roman" w:cstheme="minorHAnsi"/>
                <w:color w:val="002060"/>
                <w:sz w:val="24"/>
                <w:szCs w:val="24"/>
                <w:lang w:eastAsia="ro-RO"/>
              </w:rPr>
              <w:t xml:space="preserve"> sistem IT care respectă standardul minim de interoperabilitate HL7 </w:t>
            </w:r>
            <w:bookmarkEnd w:id="24"/>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5"/>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A65761" w:rsidRPr="00DD502B" w:rsidRDefault="00A65761" w:rsidP="00A65761">
            <w:pPr>
              <w:pStyle w:val="ListParagraph"/>
              <w:numPr>
                <w:ilvl w:val="0"/>
                <w:numId w:val="92"/>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tehnico-economică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345" w:type="pct"/>
          </w:tcPr>
          <w:p w14:paraId="2F90FA2C"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67DA3BCE" w14:textId="77777777" w:rsidR="00A65761" w:rsidRDefault="00A65761" w:rsidP="00A65761">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A65761" w:rsidRPr="00DD502B" w:rsidRDefault="00A65761" w:rsidP="00A65761">
            <w:pPr>
              <w:spacing w:before="60"/>
              <w:jc w:val="both"/>
              <w:rPr>
                <w:rFonts w:cstheme="minorHAnsi"/>
                <w:color w:val="C00000"/>
                <w:sz w:val="24"/>
                <w:szCs w:val="24"/>
              </w:rPr>
            </w:pPr>
          </w:p>
        </w:tc>
        <w:tc>
          <w:tcPr>
            <w:tcW w:w="287" w:type="pct"/>
          </w:tcPr>
          <w:p w14:paraId="2645523E"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3</w:t>
            </w:r>
          </w:p>
        </w:tc>
        <w:tc>
          <w:tcPr>
            <w:tcW w:w="267" w:type="pct"/>
          </w:tcPr>
          <w:p w14:paraId="4C70E106" w14:textId="77777777" w:rsidR="00A65761" w:rsidRPr="00DD502B" w:rsidRDefault="00A65761" w:rsidP="00A65761">
            <w:pPr>
              <w:spacing w:before="60"/>
              <w:jc w:val="both"/>
              <w:rPr>
                <w:rFonts w:cstheme="minorHAnsi"/>
                <w:color w:val="002060"/>
                <w:sz w:val="24"/>
                <w:szCs w:val="24"/>
              </w:rPr>
            </w:pPr>
          </w:p>
        </w:tc>
      </w:tr>
      <w:tr w:rsidR="00A65761" w:rsidRPr="00DD502B" w14:paraId="4C7D3D81" w14:textId="77777777" w:rsidTr="00BB42DB">
        <w:tc>
          <w:tcPr>
            <w:tcW w:w="687" w:type="pct"/>
            <w:vMerge/>
          </w:tcPr>
          <w:p w14:paraId="4C533F49" w14:textId="77777777" w:rsidR="00A65761" w:rsidRPr="00DD502B" w:rsidRDefault="00A65761" w:rsidP="00A65761">
            <w:pPr>
              <w:spacing w:before="60"/>
              <w:jc w:val="both"/>
              <w:rPr>
                <w:rFonts w:cstheme="minorHAnsi"/>
                <w:color w:val="002060"/>
                <w:sz w:val="24"/>
                <w:szCs w:val="24"/>
              </w:rPr>
            </w:pPr>
          </w:p>
        </w:tc>
        <w:tc>
          <w:tcPr>
            <w:tcW w:w="2414" w:type="pct"/>
            <w:vAlign w:val="center"/>
          </w:tcPr>
          <w:p w14:paraId="39FD19D7" w14:textId="0E1CBD9F"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A65761" w:rsidRPr="008F04DA" w:rsidRDefault="00A65761" w:rsidP="00A65761">
            <w:pPr>
              <w:pStyle w:val="ListParagraph"/>
              <w:numPr>
                <w:ilvl w:val="0"/>
                <w:numId w:val="91"/>
              </w:numPr>
              <w:spacing w:before="60"/>
              <w:contextualSpacing w:val="0"/>
              <w:jc w:val="both"/>
              <w:rPr>
                <w:rFonts w:cstheme="minorHAnsi"/>
                <w:color w:val="002060"/>
                <w:sz w:val="24"/>
                <w:szCs w:val="24"/>
              </w:rPr>
            </w:pPr>
            <w:r w:rsidRPr="008F04DA">
              <w:rPr>
                <w:rFonts w:cstheme="minorHAnsi"/>
                <w:color w:val="002060"/>
                <w:sz w:val="24"/>
                <w:szCs w:val="24"/>
              </w:rPr>
              <w:lastRenderedPageBreak/>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A65761" w:rsidRDefault="00A65761" w:rsidP="00A65761">
            <w:pPr>
              <w:pStyle w:val="ListParagraph"/>
              <w:numPr>
                <w:ilvl w:val="0"/>
                <w:numId w:val="91"/>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A65761" w:rsidRPr="00DD502B" w:rsidRDefault="00A65761" w:rsidP="00A65761">
            <w:pPr>
              <w:spacing w:before="60"/>
              <w:jc w:val="both"/>
              <w:rPr>
                <w:rFonts w:cstheme="minorHAnsi"/>
                <w:color w:val="002060"/>
                <w:sz w:val="24"/>
                <w:szCs w:val="24"/>
              </w:rPr>
            </w:pPr>
          </w:p>
        </w:tc>
        <w:tc>
          <w:tcPr>
            <w:tcW w:w="1345" w:type="pct"/>
          </w:tcPr>
          <w:p w14:paraId="61F8CD4B" w14:textId="28626930" w:rsidR="00A65761"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Declarație unica + bugetul proiectului/Documente care atestă utilizarea unui soft de programare a pacienților (ex: link pentru conectarea pacienților la </w:t>
            </w:r>
            <w:r w:rsidRPr="00DD502B">
              <w:rPr>
                <w:rFonts w:cstheme="minorHAnsi"/>
                <w:color w:val="002060"/>
                <w:sz w:val="24"/>
                <w:szCs w:val="24"/>
              </w:rPr>
              <w:lastRenderedPageBreak/>
              <w:t>softul de programare/ care permite furnizarea de informații privind serviciile medicale acordate/aplicația dedicată)</w:t>
            </w:r>
          </w:p>
        </w:tc>
        <w:tc>
          <w:tcPr>
            <w:tcW w:w="287" w:type="pct"/>
          </w:tcPr>
          <w:p w14:paraId="20E8AD4F" w14:textId="626A24F6"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2</w:t>
            </w:r>
          </w:p>
        </w:tc>
        <w:tc>
          <w:tcPr>
            <w:tcW w:w="267" w:type="pct"/>
          </w:tcPr>
          <w:p w14:paraId="194D7B3B" w14:textId="77777777" w:rsidR="00A65761" w:rsidRPr="00DD502B" w:rsidRDefault="00A65761" w:rsidP="00A65761">
            <w:pPr>
              <w:spacing w:before="60"/>
              <w:jc w:val="both"/>
              <w:rPr>
                <w:rFonts w:cstheme="minorHAnsi"/>
                <w:color w:val="002060"/>
                <w:sz w:val="24"/>
                <w:szCs w:val="24"/>
              </w:rPr>
            </w:pPr>
          </w:p>
        </w:tc>
      </w:tr>
      <w:tr w:rsidR="00A65761" w:rsidRPr="00DD502B" w14:paraId="7FC6A2ED" w14:textId="77777777" w:rsidTr="00BB42DB">
        <w:tc>
          <w:tcPr>
            <w:tcW w:w="4446" w:type="pct"/>
            <w:gridSpan w:val="3"/>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6"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6"/>
          </w:p>
        </w:tc>
        <w:tc>
          <w:tcPr>
            <w:tcW w:w="287"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267" w:type="pct"/>
            <w:shd w:val="clear" w:color="auto" w:fill="FBE4D5" w:themeFill="accent2" w:themeFillTint="33"/>
          </w:tcPr>
          <w:p w14:paraId="341AB60B" w14:textId="44D37A5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68079199" w14:textId="77777777" w:rsidTr="00BB42DB">
        <w:tc>
          <w:tcPr>
            <w:tcW w:w="687"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7" w:name="_Hlk135048528"/>
            <w:r w:rsidRPr="00DD502B">
              <w:rPr>
                <w:rFonts w:cstheme="minorHAnsi"/>
                <w:color w:val="002060"/>
                <w:sz w:val="24"/>
                <w:szCs w:val="24"/>
              </w:rPr>
              <w:t xml:space="preserve">Eficiența utilizării resurselor </w:t>
            </w:r>
            <w:bookmarkEnd w:id="27"/>
          </w:p>
          <w:p w14:paraId="06AB989E" w14:textId="77777777" w:rsidR="00A65761" w:rsidRPr="00DD502B" w:rsidRDefault="00A65761" w:rsidP="00A65761">
            <w:pPr>
              <w:spacing w:before="60"/>
              <w:jc w:val="both"/>
              <w:rPr>
                <w:rFonts w:cstheme="minorHAnsi"/>
                <w:color w:val="002060"/>
                <w:sz w:val="24"/>
                <w:szCs w:val="24"/>
              </w:rPr>
            </w:pPr>
          </w:p>
        </w:tc>
        <w:tc>
          <w:tcPr>
            <w:tcW w:w="2414" w:type="pct"/>
          </w:tcPr>
          <w:p w14:paraId="000A8E51" w14:textId="41497F8C"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A65761" w:rsidRPr="00DD502B" w:rsidRDefault="00A65761" w:rsidP="00A65761">
            <w:pPr>
              <w:pStyle w:val="ListParagraph"/>
              <w:numPr>
                <w:ilvl w:val="0"/>
                <w:numId w:val="93"/>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A65761" w:rsidRPr="00DD502B" w:rsidRDefault="00A65761" w:rsidP="00A65761">
            <w:pPr>
              <w:pStyle w:val="ListParagraph"/>
              <w:numPr>
                <w:ilvl w:val="0"/>
                <w:numId w:val="93"/>
              </w:numPr>
              <w:spacing w:before="60"/>
              <w:contextualSpacing w:val="0"/>
              <w:jc w:val="both"/>
              <w:rPr>
                <w:rFonts w:cstheme="minorHAnsi"/>
                <w:color w:val="002060"/>
                <w:kern w:val="2"/>
                <w:sz w:val="24"/>
                <w:szCs w:val="24"/>
              </w:rPr>
            </w:pPr>
            <w:r w:rsidRPr="00DD502B">
              <w:rPr>
                <w:rFonts w:cstheme="minorHAnsi"/>
                <w:color w:val="002060"/>
                <w:kern w:val="2"/>
                <w:sz w:val="24"/>
                <w:szCs w:val="24"/>
              </w:rPr>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A65761" w:rsidRPr="00DD502B" w:rsidRDefault="00A65761" w:rsidP="00A65761">
            <w:pPr>
              <w:spacing w:before="60"/>
              <w:jc w:val="both"/>
              <w:rPr>
                <w:rFonts w:cstheme="minorHAnsi"/>
                <w:color w:val="002060"/>
                <w:kern w:val="2"/>
                <w:sz w:val="24"/>
                <w:szCs w:val="24"/>
              </w:rPr>
            </w:pPr>
          </w:p>
          <w:p w14:paraId="780CC736" w14:textId="77777777"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1D43636C" w14:textId="77777777"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B.1 Pentru investițiile care vizează acțiuni de </w:t>
            </w:r>
            <w:r w:rsidRPr="00DD502B">
              <w:rPr>
                <w:rFonts w:cstheme="minorHAnsi"/>
                <w:b/>
                <w:bCs/>
                <w:color w:val="002060"/>
                <w:kern w:val="2"/>
                <w:sz w:val="24"/>
                <w:szCs w:val="24"/>
              </w:rPr>
              <w:t>reabilitare/ modernizare</w:t>
            </w:r>
            <w:r w:rsidRPr="00DD502B">
              <w:rPr>
                <w:rFonts w:cstheme="minorHAnsi"/>
                <w:color w:val="002060"/>
                <w:kern w:val="2"/>
                <w:sz w:val="24"/>
                <w:szCs w:val="24"/>
              </w:rPr>
              <w:t xml:space="preserve"> care, urmare a investiției:</w:t>
            </w:r>
          </w:p>
          <w:p w14:paraId="3D49E300" w14:textId="77777777" w:rsidR="00A65761" w:rsidRPr="00DD502B" w:rsidRDefault="00A65761" w:rsidP="00A65761">
            <w:pPr>
              <w:pStyle w:val="ListParagraph"/>
              <w:numPr>
                <w:ilvl w:val="0"/>
                <w:numId w:val="94"/>
              </w:numPr>
              <w:spacing w:before="60"/>
              <w:contextualSpacing w:val="0"/>
              <w:jc w:val="both"/>
              <w:rPr>
                <w:rFonts w:cstheme="minorHAnsi"/>
                <w:color w:val="002060"/>
                <w:sz w:val="24"/>
                <w:szCs w:val="24"/>
              </w:rPr>
            </w:pPr>
            <w:r w:rsidRPr="00DD502B">
              <w:rPr>
                <w:rFonts w:cstheme="minorHAnsi"/>
                <w:color w:val="002060"/>
                <w:sz w:val="24"/>
                <w:szCs w:val="24"/>
              </w:rPr>
              <w:t>generează o reducere peste 40% a consumului de energie primară și a emisiilor de gaze cu efect de seră – 5 puncte;</w:t>
            </w:r>
          </w:p>
          <w:p w14:paraId="56965CC0" w14:textId="77777777" w:rsidR="00A65761" w:rsidRPr="00DD502B" w:rsidRDefault="00A65761" w:rsidP="00A65761">
            <w:pPr>
              <w:pStyle w:val="ListParagraph"/>
              <w:numPr>
                <w:ilvl w:val="0"/>
                <w:numId w:val="94"/>
              </w:numPr>
              <w:spacing w:before="60"/>
              <w:contextualSpacing w:val="0"/>
              <w:jc w:val="both"/>
              <w:rPr>
                <w:rFonts w:cstheme="minorHAnsi"/>
                <w:color w:val="002060"/>
                <w:sz w:val="24"/>
                <w:szCs w:val="24"/>
              </w:rPr>
            </w:pPr>
            <w:r w:rsidRPr="00DD502B">
              <w:rPr>
                <w:rFonts w:cstheme="minorHAnsi"/>
                <w:color w:val="002060"/>
                <w:sz w:val="24"/>
                <w:szCs w:val="24"/>
              </w:rPr>
              <w:t>generează o reducere între 30% - 39% a consumului de energie primară și a emisiilor de gaze cu efect de seră – 3 puncte;</w:t>
            </w:r>
          </w:p>
          <w:p w14:paraId="61712536" w14:textId="77777777" w:rsidR="00A65761" w:rsidRPr="00DD502B" w:rsidRDefault="00A65761" w:rsidP="00A65761">
            <w:pPr>
              <w:pStyle w:val="ListParagraph"/>
              <w:numPr>
                <w:ilvl w:val="0"/>
                <w:numId w:val="94"/>
              </w:numPr>
              <w:spacing w:before="60"/>
              <w:contextualSpacing w:val="0"/>
              <w:jc w:val="both"/>
              <w:rPr>
                <w:rFonts w:cstheme="minorHAnsi"/>
                <w:color w:val="002060"/>
                <w:sz w:val="24"/>
                <w:szCs w:val="24"/>
              </w:rPr>
            </w:pPr>
            <w:r w:rsidRPr="00DD502B">
              <w:rPr>
                <w:rFonts w:cstheme="minorHAnsi"/>
                <w:color w:val="002060"/>
                <w:sz w:val="24"/>
                <w:szCs w:val="24"/>
              </w:rPr>
              <w:t>generează o reducere între 20% - 29% a consumului de energie primară și a emisiilor de gaze cu efect de seră – 1 punct;</w:t>
            </w:r>
          </w:p>
          <w:p w14:paraId="4CAD854C" w14:textId="77777777" w:rsidR="00A65761" w:rsidRPr="00DD502B" w:rsidRDefault="00A65761" w:rsidP="00A65761">
            <w:pPr>
              <w:pStyle w:val="ListParagraph"/>
              <w:numPr>
                <w:ilvl w:val="0"/>
                <w:numId w:val="94"/>
              </w:numPr>
              <w:spacing w:before="60"/>
              <w:contextualSpacing w:val="0"/>
              <w:jc w:val="both"/>
              <w:rPr>
                <w:rFonts w:cstheme="minorHAnsi"/>
                <w:color w:val="002060"/>
                <w:sz w:val="24"/>
                <w:szCs w:val="24"/>
              </w:rPr>
            </w:pPr>
            <w:r w:rsidRPr="00DD502B">
              <w:rPr>
                <w:rFonts w:cstheme="minorHAnsi"/>
                <w:color w:val="002060"/>
                <w:sz w:val="24"/>
                <w:szCs w:val="24"/>
              </w:rPr>
              <w:t>generează o reducere sub 20% a consumului de energie primară și a emisiilor de gaze cu efect de seră – 0 punct</w:t>
            </w:r>
          </w:p>
          <w:p w14:paraId="37DF980A" w14:textId="77777777" w:rsidR="00A65761" w:rsidRPr="00DD502B" w:rsidRDefault="00A65761" w:rsidP="00A65761">
            <w:pPr>
              <w:spacing w:before="60"/>
              <w:jc w:val="both"/>
              <w:rPr>
                <w:rFonts w:cstheme="minorHAnsi"/>
                <w:color w:val="002060"/>
                <w:kern w:val="2"/>
                <w:sz w:val="24"/>
                <w:szCs w:val="24"/>
              </w:rPr>
            </w:pPr>
          </w:p>
          <w:p w14:paraId="17D892E6" w14:textId="77777777" w:rsidR="00A65761" w:rsidRPr="00DD502B" w:rsidRDefault="00A65761" w:rsidP="00A65761">
            <w:pPr>
              <w:spacing w:before="60"/>
              <w:jc w:val="both"/>
              <w:rPr>
                <w:rFonts w:cstheme="minorHAnsi"/>
                <w:b/>
                <w:bCs/>
                <w:color w:val="002060"/>
                <w:kern w:val="2"/>
                <w:sz w:val="24"/>
                <w:szCs w:val="24"/>
              </w:rPr>
            </w:pPr>
            <w:r w:rsidRPr="00DD502B">
              <w:rPr>
                <w:rFonts w:cstheme="minorHAnsi"/>
                <w:color w:val="002060"/>
                <w:kern w:val="2"/>
                <w:sz w:val="24"/>
                <w:szCs w:val="24"/>
              </w:rPr>
              <w:t xml:space="preserve">B.2 Măsuri de obținere de energie din surse regenerabile pentru proiectele care vizează </w:t>
            </w:r>
            <w:r w:rsidRPr="00DD502B">
              <w:rPr>
                <w:rFonts w:cstheme="minorHAnsi"/>
                <w:b/>
                <w:bCs/>
                <w:color w:val="002060"/>
                <w:kern w:val="2"/>
                <w:sz w:val="24"/>
                <w:szCs w:val="24"/>
              </w:rPr>
              <w:t>reabilitare/ modernizare</w:t>
            </w:r>
          </w:p>
          <w:p w14:paraId="6A883E2B" w14:textId="77777777" w:rsidR="00A65761" w:rsidRPr="00DD502B" w:rsidRDefault="00A65761" w:rsidP="00A65761">
            <w:pPr>
              <w:pStyle w:val="ListParagraph"/>
              <w:numPr>
                <w:ilvl w:val="0"/>
                <w:numId w:val="95"/>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asigurarea a cel puțin 30% din consum propriu de energie verde din surse regenerabile (de exemplu panouri fotovoltaice etc.) – 1 punct; </w:t>
            </w:r>
          </w:p>
          <w:p w14:paraId="07C5F5CE" w14:textId="77777777" w:rsidR="00A65761" w:rsidRPr="00DD502B" w:rsidRDefault="00A65761" w:rsidP="00A65761">
            <w:pPr>
              <w:pStyle w:val="ListParagraph"/>
              <w:numPr>
                <w:ilvl w:val="0"/>
                <w:numId w:val="95"/>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de obținere de energie pentru consum propriu din surse regenerabile – 0 puncte;</w:t>
            </w:r>
          </w:p>
          <w:p w14:paraId="50738ED1" w14:textId="77777777"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Punctajul pentru punctul B se calculează prin însumarea punctajelor de la subpunctele B.1 și B.2</w:t>
            </w:r>
          </w:p>
          <w:p w14:paraId="7C3ABD7E" w14:textId="77777777" w:rsidR="00A65761" w:rsidRPr="00DD502B" w:rsidRDefault="00A65761" w:rsidP="00A65761">
            <w:pPr>
              <w:spacing w:before="60"/>
              <w:jc w:val="both"/>
              <w:rPr>
                <w:rFonts w:cstheme="minorHAnsi"/>
                <w:color w:val="002060"/>
                <w:kern w:val="2"/>
                <w:sz w:val="24"/>
                <w:szCs w:val="24"/>
              </w:rPr>
            </w:pPr>
          </w:p>
          <w:p w14:paraId="7484753E" w14:textId="0B817338" w:rsidR="00A65761" w:rsidRPr="00DD502B" w:rsidRDefault="00A65761" w:rsidP="00A65761">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345" w:type="pct"/>
          </w:tcPr>
          <w:p w14:paraId="1892D013" w14:textId="3F2FACD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A65761" w:rsidRPr="00DD502B" w:rsidRDefault="00A65761" w:rsidP="00A65761">
            <w:pPr>
              <w:spacing w:before="60"/>
              <w:jc w:val="both"/>
              <w:rPr>
                <w:rFonts w:cstheme="minorHAnsi"/>
                <w:color w:val="002060"/>
                <w:sz w:val="24"/>
                <w:szCs w:val="24"/>
              </w:rPr>
            </w:pPr>
          </w:p>
          <w:p w14:paraId="1F3BB172" w14:textId="77777777" w:rsidR="00A65761" w:rsidRPr="00DD502B" w:rsidRDefault="00A65761" w:rsidP="00A65761">
            <w:pPr>
              <w:spacing w:before="60"/>
              <w:jc w:val="both"/>
              <w:rPr>
                <w:rFonts w:cstheme="minorHAnsi"/>
                <w:color w:val="002060"/>
                <w:sz w:val="24"/>
                <w:szCs w:val="24"/>
              </w:rPr>
            </w:pPr>
          </w:p>
          <w:p w14:paraId="50131BE2" w14:textId="77777777" w:rsidR="00A65761" w:rsidRPr="00DD502B" w:rsidRDefault="00A65761" w:rsidP="00A65761">
            <w:pPr>
              <w:spacing w:before="60"/>
              <w:jc w:val="both"/>
              <w:rPr>
                <w:rFonts w:cstheme="minorHAnsi"/>
                <w:color w:val="002060"/>
                <w:sz w:val="24"/>
                <w:szCs w:val="24"/>
              </w:rPr>
            </w:pPr>
          </w:p>
          <w:p w14:paraId="08219328" w14:textId="3F6FCD9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PT (pentru investițiile care vizează acțiuni de reabilitare/ modernizare SF se va verifica secțiunea de audit energetic)</w:t>
            </w:r>
            <w:r>
              <w:rPr>
                <w:rFonts w:cstheme="minorHAnsi"/>
                <w:color w:val="002060"/>
                <w:sz w:val="24"/>
                <w:szCs w:val="24"/>
              </w:rPr>
              <w:t>, documentație de atribuire (caiete de sarcini)</w:t>
            </w:r>
          </w:p>
          <w:p w14:paraId="0B172825" w14:textId="77777777" w:rsidR="00A65761" w:rsidRPr="00DD502B" w:rsidRDefault="00A65761" w:rsidP="00A65761">
            <w:pPr>
              <w:spacing w:before="60"/>
              <w:jc w:val="both"/>
              <w:rPr>
                <w:rFonts w:cstheme="minorHAnsi"/>
                <w:color w:val="002060"/>
                <w:sz w:val="24"/>
                <w:szCs w:val="24"/>
              </w:rPr>
            </w:pPr>
          </w:p>
        </w:tc>
        <w:tc>
          <w:tcPr>
            <w:tcW w:w="287" w:type="pct"/>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6</w:t>
            </w:r>
          </w:p>
        </w:tc>
        <w:tc>
          <w:tcPr>
            <w:tcW w:w="267"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BB42DB">
        <w:tc>
          <w:tcPr>
            <w:tcW w:w="687" w:type="pct"/>
          </w:tcPr>
          <w:p w14:paraId="056977DF" w14:textId="2CA86642"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8" w:name="_Hlk128490912"/>
            <w:r>
              <w:rPr>
                <w:rFonts w:cstheme="minorHAnsi"/>
                <w:color w:val="002060"/>
                <w:sz w:val="24"/>
                <w:szCs w:val="24"/>
              </w:rPr>
              <w:t xml:space="preserve">Contribuția la obiectivele </w:t>
            </w:r>
            <w:r>
              <w:rPr>
                <w:rFonts w:cstheme="minorHAnsi"/>
                <w:color w:val="002060"/>
                <w:sz w:val="24"/>
                <w:szCs w:val="24"/>
              </w:rPr>
              <w:lastRenderedPageBreak/>
              <w:t xml:space="preserve">de mediu </w:t>
            </w:r>
            <w:r w:rsidRPr="00DD502B">
              <w:rPr>
                <w:rFonts w:cstheme="minorHAnsi"/>
                <w:color w:val="002060"/>
                <w:sz w:val="24"/>
                <w:szCs w:val="24"/>
              </w:rPr>
              <w:t xml:space="preserve"> - </w:t>
            </w:r>
            <w:bookmarkStart w:id="29" w:name="_Hlk128490956"/>
            <w:bookmarkEnd w:id="28"/>
            <w:r w:rsidRPr="00DD502B">
              <w:rPr>
                <w:rFonts w:cstheme="minorHAnsi"/>
                <w:color w:val="002060"/>
                <w:sz w:val="24"/>
                <w:szCs w:val="24"/>
              </w:rPr>
              <w:t>reducerea cantității de deșeuri/economia circulară</w:t>
            </w:r>
            <w:bookmarkEnd w:id="29"/>
            <w:r w:rsidRPr="00DD502B">
              <w:rPr>
                <w:rFonts w:cstheme="minorHAnsi"/>
                <w:color w:val="002060"/>
                <w:sz w:val="24"/>
                <w:szCs w:val="24"/>
              </w:rPr>
              <w:t>/ implementarea principiilor de dezvoltare durabilă</w:t>
            </w:r>
          </w:p>
        </w:tc>
        <w:tc>
          <w:tcPr>
            <w:tcW w:w="2414" w:type="pct"/>
          </w:tcPr>
          <w:p w14:paraId="39CFB8A4" w14:textId="77777777" w:rsidR="00A65761" w:rsidRPr="00DD502B" w:rsidRDefault="00A65761" w:rsidP="00A65761">
            <w:pPr>
              <w:spacing w:before="60"/>
              <w:jc w:val="both"/>
              <w:rPr>
                <w:rFonts w:cstheme="minorHAnsi"/>
                <w:b/>
                <w:bCs/>
                <w:color w:val="002060"/>
                <w:sz w:val="24"/>
                <w:szCs w:val="24"/>
              </w:rPr>
            </w:pPr>
            <w:r w:rsidRPr="00DD502B">
              <w:rPr>
                <w:rFonts w:cstheme="minorHAnsi"/>
                <w:b/>
                <w:bCs/>
                <w:color w:val="002060"/>
                <w:sz w:val="24"/>
                <w:szCs w:val="24"/>
              </w:rPr>
              <w:lastRenderedPageBreak/>
              <w:t>A. Reducerea cantităților de deșeuri rezultate în timpul efectuării investiției</w:t>
            </w:r>
          </w:p>
          <w:p w14:paraId="70EB4B09" w14:textId="73449D9C"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supraambalate,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65761" w:rsidRPr="00DD502B" w:rsidRDefault="00A65761" w:rsidP="00A65761">
            <w:pPr>
              <w:spacing w:before="60"/>
              <w:jc w:val="both"/>
              <w:rPr>
                <w:rFonts w:cstheme="minorHAnsi"/>
                <w:color w:val="002060"/>
                <w:sz w:val="24"/>
                <w:szCs w:val="24"/>
              </w:rPr>
            </w:pPr>
          </w:p>
          <w:p w14:paraId="0B908DC6" w14:textId="26484A6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A65761" w:rsidRPr="00DD502B" w:rsidRDefault="00A65761" w:rsidP="00A65761">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2"/>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65761" w:rsidRPr="00DD502B" w:rsidRDefault="00A65761" w:rsidP="00A65761">
            <w:pPr>
              <w:spacing w:before="60"/>
              <w:jc w:val="both"/>
              <w:rPr>
                <w:rFonts w:cstheme="minorHAnsi"/>
                <w:color w:val="002060"/>
                <w:sz w:val="24"/>
                <w:szCs w:val="24"/>
              </w:rPr>
            </w:pPr>
          </w:p>
          <w:p w14:paraId="52777C16" w14:textId="77777777" w:rsidR="00A65761" w:rsidRDefault="00A65761" w:rsidP="00A65761">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65761" w:rsidRPr="00DD502B"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65761"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65761" w:rsidRDefault="00A65761" w:rsidP="00A65761">
            <w:pPr>
              <w:spacing w:before="60"/>
              <w:jc w:val="both"/>
              <w:rPr>
                <w:rFonts w:cstheme="minorHAnsi"/>
                <w:color w:val="002060"/>
                <w:sz w:val="24"/>
                <w:szCs w:val="24"/>
              </w:rPr>
            </w:pPr>
          </w:p>
          <w:p w14:paraId="40D0A001" w14:textId="77777777" w:rsidR="00A65761" w:rsidRDefault="00A65761" w:rsidP="00A65761">
            <w:pPr>
              <w:spacing w:before="60"/>
              <w:jc w:val="both"/>
              <w:rPr>
                <w:rFonts w:cstheme="minorHAnsi"/>
                <w:color w:val="002060"/>
                <w:sz w:val="24"/>
                <w:szCs w:val="24"/>
              </w:rPr>
            </w:pPr>
            <w:r w:rsidRPr="00703701">
              <w:rPr>
                <w:rFonts w:cstheme="minorHAnsi"/>
                <w:color w:val="002060"/>
                <w:sz w:val="24"/>
                <w:szCs w:val="24"/>
              </w:rPr>
              <w:lastRenderedPageBreak/>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A65761" w:rsidRPr="006B78BD" w:rsidRDefault="00A65761" w:rsidP="00A65761">
            <w:pPr>
              <w:spacing w:before="60"/>
              <w:jc w:val="both"/>
              <w:rPr>
                <w:rFonts w:cstheme="minorHAnsi"/>
                <w:color w:val="002060"/>
                <w:sz w:val="24"/>
                <w:szCs w:val="24"/>
              </w:rPr>
            </w:pPr>
          </w:p>
        </w:tc>
        <w:tc>
          <w:tcPr>
            <w:tcW w:w="1345" w:type="pct"/>
          </w:tcPr>
          <w:p w14:paraId="27ACB1B3"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729F885" w14:textId="37C04DE1"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65761" w:rsidRPr="00DD502B" w:rsidRDefault="00A65761" w:rsidP="00A65761">
            <w:pPr>
              <w:spacing w:before="60"/>
              <w:jc w:val="both"/>
              <w:rPr>
                <w:rFonts w:cstheme="minorHAnsi"/>
                <w:color w:val="002060"/>
                <w:sz w:val="24"/>
                <w:szCs w:val="24"/>
              </w:rPr>
            </w:pPr>
          </w:p>
          <w:p w14:paraId="14F13026" w14:textId="77777777" w:rsidR="00A65761" w:rsidRPr="00DD502B" w:rsidRDefault="00A65761" w:rsidP="00A65761">
            <w:pPr>
              <w:spacing w:before="60"/>
              <w:jc w:val="both"/>
              <w:rPr>
                <w:rFonts w:cstheme="minorHAnsi"/>
                <w:color w:val="002060"/>
                <w:sz w:val="24"/>
                <w:szCs w:val="24"/>
              </w:rPr>
            </w:pPr>
          </w:p>
        </w:tc>
        <w:tc>
          <w:tcPr>
            <w:tcW w:w="287" w:type="pct"/>
          </w:tcPr>
          <w:p w14:paraId="03D0E94A"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3</w:t>
            </w:r>
          </w:p>
        </w:tc>
        <w:tc>
          <w:tcPr>
            <w:tcW w:w="267"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BB42DB">
        <w:tc>
          <w:tcPr>
            <w:tcW w:w="687" w:type="pct"/>
          </w:tcPr>
          <w:p w14:paraId="2AD14C26"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414" w:type="pct"/>
          </w:tcPr>
          <w:p w14:paraId="79E57ACB" w14:textId="204079F5" w:rsidR="00A65761" w:rsidRDefault="00A65761" w:rsidP="00A65761">
            <w:pPr>
              <w:pStyle w:val="ListParagraph"/>
              <w:numPr>
                <w:ilvl w:val="0"/>
                <w:numId w:val="121"/>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r>
              <w:rPr>
                <w:rFonts w:cstheme="minorHAnsi"/>
                <w:color w:val="002060"/>
                <w:sz w:val="24"/>
                <w:szCs w:val="24"/>
              </w:rPr>
              <w:t>constructie nouă/</w:t>
            </w:r>
            <w:r w:rsidRPr="008C3984">
              <w:rPr>
                <w:rFonts w:cstheme="minorHAnsi"/>
                <w:color w:val="002060"/>
                <w:sz w:val="24"/>
                <w:szCs w:val="24"/>
              </w:rPr>
              <w:t>extinderi/ modernizări/ reabilitări</w:t>
            </w:r>
            <w:r>
              <w:rPr>
                <w:rFonts w:cstheme="minorHAnsi"/>
                <w:color w:val="002060"/>
                <w:sz w:val="24"/>
                <w:szCs w:val="24"/>
              </w:rPr>
              <w:t xml:space="preserve"> – 2 puncte;</w:t>
            </w:r>
          </w:p>
          <w:p w14:paraId="73A4BFAB" w14:textId="77777777" w:rsidR="00A65761" w:rsidRDefault="00A65761" w:rsidP="00A65761">
            <w:pPr>
              <w:pStyle w:val="ListParagraph"/>
              <w:numPr>
                <w:ilvl w:val="0"/>
                <w:numId w:val="121"/>
              </w:numPr>
              <w:spacing w:before="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A65761" w:rsidRPr="00650B3F" w:rsidRDefault="00A65761" w:rsidP="00A65761">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şi alte măsuri în funcţie de particularităţile zonei): </w:t>
            </w:r>
          </w:p>
          <w:p w14:paraId="22105AF8" w14:textId="77777777" w:rsidR="00A65761" w:rsidRDefault="00A65761" w:rsidP="00A65761">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Creșterea spațiilor verzi şi a arborilor;</w:t>
            </w:r>
          </w:p>
          <w:p w14:paraId="687EB1A9" w14:textId="77777777" w:rsidR="00A65761" w:rsidRPr="00DD502B" w:rsidRDefault="00A65761" w:rsidP="00A65761">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A65761" w:rsidRDefault="00A65761" w:rsidP="00A65761">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Proiectarea adecvată a clădirilor, folosind umbrirea, ventilația naturală şi o bună izolare termică;</w:t>
            </w:r>
          </w:p>
          <w:p w14:paraId="484644C2" w14:textId="77777777" w:rsidR="00A65761" w:rsidRDefault="00A65761" w:rsidP="00A65761">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0F7529CA" w14:textId="4AC8A5B6" w:rsidR="00A65761" w:rsidRPr="00DD502B" w:rsidRDefault="00A65761" w:rsidP="00A65761">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3"/>
            </w:r>
            <w:r w:rsidRPr="0091063B">
              <w:rPr>
                <w:rFonts w:cstheme="minorHAnsi"/>
                <w:color w:val="002060"/>
                <w:sz w:val="24"/>
                <w:szCs w:val="24"/>
              </w:rPr>
              <w:t xml:space="preserve">” în proiectarea şi </w:t>
            </w:r>
            <w:r>
              <w:rPr>
                <w:rFonts w:cstheme="minorHAnsi"/>
                <w:color w:val="002060"/>
                <w:sz w:val="24"/>
                <w:szCs w:val="24"/>
              </w:rPr>
              <w:t xml:space="preserve">extinderea </w:t>
            </w:r>
            <w:r w:rsidRPr="0091063B">
              <w:rPr>
                <w:rFonts w:cstheme="minorHAnsi"/>
                <w:color w:val="002060"/>
                <w:sz w:val="24"/>
                <w:szCs w:val="24"/>
              </w:rPr>
              <w:t>unităţilor medicale</w:t>
            </w:r>
            <w:r>
              <w:rPr>
                <w:rFonts w:cstheme="minorHAnsi"/>
                <w:color w:val="002060"/>
                <w:sz w:val="24"/>
                <w:szCs w:val="24"/>
              </w:rPr>
              <w:t xml:space="preserve"> </w:t>
            </w:r>
            <w:r w:rsidRPr="008C3984">
              <w:rPr>
                <w:rFonts w:cstheme="minorHAnsi"/>
                <w:color w:val="002060"/>
                <w:sz w:val="24"/>
                <w:szCs w:val="24"/>
              </w:rPr>
              <w:t xml:space="preserve">(dacă este posibil şi în proiectele de reabilitare) </w:t>
            </w:r>
          </w:p>
        </w:tc>
        <w:tc>
          <w:tcPr>
            <w:tcW w:w="1345"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3DA60E16" w14:textId="4E0DEBC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65761" w:rsidRPr="00DD502B" w:rsidRDefault="00A65761" w:rsidP="00A65761">
            <w:pPr>
              <w:spacing w:before="60"/>
              <w:jc w:val="both"/>
              <w:rPr>
                <w:rFonts w:cstheme="minorHAnsi"/>
                <w:color w:val="002060"/>
                <w:sz w:val="24"/>
                <w:szCs w:val="24"/>
              </w:rPr>
            </w:pPr>
          </w:p>
        </w:tc>
        <w:tc>
          <w:tcPr>
            <w:tcW w:w="287" w:type="pct"/>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54A0C808" w14:textId="77777777" w:rsidTr="00BB42DB">
        <w:tc>
          <w:tcPr>
            <w:tcW w:w="687" w:type="pct"/>
          </w:tcPr>
          <w:p w14:paraId="25C7092C"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414" w:type="pct"/>
          </w:tcPr>
          <w:p w14:paraId="5FB7AC42" w14:textId="77777777" w:rsidR="00A65761" w:rsidRPr="00DD502B" w:rsidRDefault="00A65761" w:rsidP="00A65761">
            <w:pPr>
              <w:spacing w:before="60"/>
              <w:jc w:val="both"/>
              <w:rPr>
                <w:rFonts w:cstheme="minorHAnsi"/>
                <w:color w:val="002060"/>
                <w:sz w:val="24"/>
                <w:szCs w:val="24"/>
                <w:lang w:eastAsia="ro-RO"/>
              </w:rPr>
            </w:pPr>
            <w:r w:rsidRPr="00DD502B">
              <w:rPr>
                <w:rFonts w:cstheme="minorHAnsi"/>
                <w:color w:val="002060"/>
                <w:sz w:val="24"/>
                <w:szCs w:val="24"/>
                <w:lang w:eastAsia="ro-RO"/>
              </w:rPr>
              <w:t xml:space="preserve">Proiectul vizează </w:t>
            </w:r>
            <w:r w:rsidRPr="00DD502B">
              <w:rPr>
                <w:rFonts w:cstheme="minorHAnsi"/>
                <w:color w:val="002060"/>
                <w:sz w:val="24"/>
                <w:szCs w:val="24"/>
              </w:rPr>
              <w:t>soluții</w:t>
            </w:r>
            <w:r w:rsidRPr="00DD502B">
              <w:rPr>
                <w:rFonts w:cstheme="minorHAnsi"/>
                <w:color w:val="002060"/>
                <w:sz w:val="24"/>
                <w:szCs w:val="24"/>
                <w:lang w:eastAsia="ro-RO"/>
              </w:rPr>
              <w:t xml:space="preserve"> de protecție a speciilor nocturne si aplică următoarele </w:t>
            </w:r>
            <w:r w:rsidRPr="00DD502B">
              <w:rPr>
                <w:rFonts w:cstheme="minorHAnsi"/>
                <w:color w:val="002060"/>
                <w:sz w:val="24"/>
                <w:szCs w:val="24"/>
              </w:rPr>
              <w:t>soluții</w:t>
            </w:r>
            <w:r w:rsidRPr="00DD502B">
              <w:rPr>
                <w:rFonts w:cstheme="minorHAnsi"/>
                <w:color w:val="002060"/>
                <w:sz w:val="24"/>
                <w:szCs w:val="24"/>
                <w:lang w:eastAsia="ro-RO"/>
              </w:rPr>
              <w:t xml:space="preserve"> aferente sistemelor de iluminare artificială la exterior:</w:t>
            </w:r>
          </w:p>
          <w:p w14:paraId="24584090"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supra-iluminării (lumini prea puternice);</w:t>
            </w:r>
          </w:p>
          <w:p w14:paraId="68B18CF5"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Orientarea şi ecranarea surselor de lumină (menținerea luminii în limita proprietății sau a zonei desemnate pentru iluminare);</w:t>
            </w:r>
          </w:p>
          <w:p w14:paraId="7E797921"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65761" w:rsidRPr="00DD502B" w:rsidRDefault="00A65761" w:rsidP="00A65761">
            <w:pPr>
              <w:spacing w:before="60"/>
              <w:jc w:val="both"/>
              <w:rPr>
                <w:rFonts w:cstheme="minorHAnsi"/>
                <w:color w:val="002060"/>
                <w:sz w:val="24"/>
                <w:szCs w:val="24"/>
              </w:rPr>
            </w:pPr>
          </w:p>
          <w:p w14:paraId="1ED7DF57"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345" w:type="pct"/>
          </w:tcPr>
          <w:p w14:paraId="40E2F169"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5D54105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va face dovada prin documentațiile tehnico-economice întocmite, se vor indica tipul de măsuri evidențiate distinct, valoarea acestora și impactul asupra proiectului</w:t>
            </w:r>
          </w:p>
        </w:tc>
        <w:tc>
          <w:tcPr>
            <w:tcW w:w="287" w:type="pct"/>
          </w:tcPr>
          <w:p w14:paraId="7D032F6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267" w:type="pct"/>
          </w:tcPr>
          <w:p w14:paraId="7E3F11F4"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BB42DB">
        <w:tc>
          <w:tcPr>
            <w:tcW w:w="687" w:type="pct"/>
          </w:tcPr>
          <w:p w14:paraId="3726C7A1" w14:textId="77777777" w:rsidR="00A65761" w:rsidRPr="00DD502B" w:rsidRDefault="00A65761" w:rsidP="00A65761">
            <w:pPr>
              <w:spacing w:before="60"/>
              <w:jc w:val="both"/>
              <w:rPr>
                <w:rFonts w:cstheme="minorHAnsi"/>
                <w:color w:val="002060"/>
                <w:sz w:val="24"/>
                <w:szCs w:val="24"/>
              </w:rPr>
            </w:pPr>
            <w:bookmarkStart w:id="32" w:name="_Hlk140146066"/>
            <w:r w:rsidRPr="00DD502B">
              <w:rPr>
                <w:rFonts w:cstheme="minorHAnsi"/>
                <w:color w:val="002060"/>
                <w:sz w:val="24"/>
                <w:szCs w:val="24"/>
              </w:rPr>
              <w:t>Subcriteriul 6.5 Egalitatea de șanse, de gen și nediscriminarea</w:t>
            </w:r>
            <w:bookmarkEnd w:id="32"/>
          </w:p>
        </w:tc>
        <w:tc>
          <w:tcPr>
            <w:tcW w:w="2414" w:type="pct"/>
          </w:tcPr>
          <w:p w14:paraId="65C53477"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lastRenderedPageBreak/>
              <w:t>Atenție! Respectarea obligațiilor legale cu privire la egalitatea de șanse, de gen și nediscriminarea este criteriu de eligibilitate și va fi inclus în declarația unică</w:t>
            </w:r>
          </w:p>
        </w:tc>
        <w:tc>
          <w:tcPr>
            <w:tcW w:w="1345"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w:t>
            </w:r>
            <w:r w:rsidRPr="00DD502B">
              <w:rPr>
                <w:rFonts w:cstheme="minorHAnsi"/>
                <w:color w:val="002060"/>
                <w:sz w:val="24"/>
                <w:szCs w:val="24"/>
              </w:rPr>
              <w:lastRenderedPageBreak/>
              <w:t xml:space="preserve">de creștere a accesului grupurilor vulnerabile la infrastructura sprijinită </w:t>
            </w:r>
          </w:p>
        </w:tc>
        <w:tc>
          <w:tcPr>
            <w:tcW w:w="287" w:type="pct"/>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267"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BB42DB">
        <w:tc>
          <w:tcPr>
            <w:tcW w:w="4446" w:type="pct"/>
            <w:gridSpan w:val="3"/>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33" w:name="RANGE!A28"/>
            <w:r w:rsidRPr="00DD502B">
              <w:rPr>
                <w:rFonts w:cstheme="minorHAnsi"/>
                <w:b/>
                <w:bCs/>
                <w:color w:val="C00000"/>
                <w:sz w:val="24"/>
                <w:szCs w:val="24"/>
              </w:rPr>
              <w:t xml:space="preserve">Criteriul 7. </w:t>
            </w:r>
            <w:bookmarkStart w:id="34" w:name="_Hlk126242681"/>
            <w:bookmarkEnd w:id="33"/>
            <w:r w:rsidRPr="00DD502B">
              <w:rPr>
                <w:rFonts w:cstheme="minorHAnsi"/>
                <w:b/>
                <w:bCs/>
                <w:color w:val="C00000"/>
                <w:sz w:val="24"/>
                <w:szCs w:val="24"/>
              </w:rPr>
              <w:t xml:space="preserve">Operaționalizarea, sustenabilitatea </w:t>
            </w:r>
            <w:bookmarkStart w:id="35" w:name="_Hlk138946975"/>
            <w:r w:rsidRPr="00DD502B">
              <w:rPr>
                <w:rFonts w:cstheme="minorHAnsi"/>
                <w:b/>
                <w:bCs/>
                <w:color w:val="C00000"/>
                <w:sz w:val="24"/>
                <w:szCs w:val="24"/>
              </w:rPr>
              <w:t>și impactul investiției</w:t>
            </w:r>
            <w:bookmarkEnd w:id="34"/>
            <w:bookmarkEnd w:id="35"/>
            <w:r w:rsidRPr="00DD502B">
              <w:rPr>
                <w:rStyle w:val="FootnoteReference"/>
                <w:rFonts w:cstheme="minorHAnsi"/>
                <w:b/>
                <w:bCs/>
                <w:color w:val="C00000"/>
                <w:sz w:val="24"/>
                <w:szCs w:val="24"/>
              </w:rPr>
              <w:footnoteReference w:id="4"/>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287"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267"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BB42DB">
        <w:tc>
          <w:tcPr>
            <w:tcW w:w="687" w:type="pct"/>
          </w:tcPr>
          <w:p w14:paraId="0CC32446" w14:textId="77777777" w:rsidR="00A65761" w:rsidRPr="00644B84" w:rsidRDefault="00A65761" w:rsidP="00A65761">
            <w:pPr>
              <w:spacing w:before="60"/>
              <w:jc w:val="both"/>
              <w:rPr>
                <w:rFonts w:cstheme="minorHAnsi"/>
                <w:color w:val="002060"/>
                <w:sz w:val="24"/>
                <w:szCs w:val="24"/>
              </w:rPr>
            </w:pPr>
            <w:bookmarkStart w:id="36" w:name="_Hlk125014458"/>
            <w:r w:rsidRPr="00644B84">
              <w:rPr>
                <w:rFonts w:cstheme="minorHAnsi"/>
                <w:color w:val="002060"/>
                <w:sz w:val="24"/>
                <w:szCs w:val="24"/>
              </w:rPr>
              <w:t>Subcriteriul 7.1. Măsuri avute în vedere pentru asigurarea operaționalizării, sustenabilității și impactul investiției din perspectiva serviciilor medicale furnizate de unitatea sanitară</w:t>
            </w:r>
          </w:p>
        </w:tc>
        <w:tc>
          <w:tcPr>
            <w:tcW w:w="2414" w:type="pct"/>
          </w:tcPr>
          <w:p w14:paraId="3553438F" w14:textId="6C3A492A"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7"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7"/>
            <w:r w:rsidRPr="00644B84">
              <w:rPr>
                <w:rFonts w:cstheme="minorHAnsi"/>
                <w:color w:val="002060"/>
                <w:sz w:val="24"/>
                <w:szCs w:val="24"/>
              </w:rPr>
              <w:t xml:space="preserve">– </w:t>
            </w:r>
            <w:r>
              <w:rPr>
                <w:rFonts w:cstheme="minorHAnsi"/>
                <w:color w:val="002060"/>
                <w:sz w:val="24"/>
                <w:szCs w:val="24"/>
              </w:rPr>
              <w:t>3</w:t>
            </w:r>
            <w:r w:rsidRPr="00644B84">
              <w:rPr>
                <w:rFonts w:cstheme="minorHAnsi"/>
                <w:color w:val="002060"/>
                <w:sz w:val="24"/>
                <w:szCs w:val="24"/>
              </w:rPr>
              <w:t xml:space="preserve"> puncte;</w:t>
            </w:r>
          </w:p>
          <w:p w14:paraId="56538C48" w14:textId="0CE2FBCF"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A65761" w:rsidRPr="00644B84" w:rsidRDefault="00A65761" w:rsidP="00A65761">
            <w:pPr>
              <w:spacing w:before="60"/>
              <w:jc w:val="both"/>
              <w:rPr>
                <w:rFonts w:cstheme="minorHAnsi"/>
                <w:color w:val="002060"/>
                <w:sz w:val="24"/>
                <w:szCs w:val="24"/>
              </w:rPr>
            </w:pPr>
          </w:p>
          <w:p w14:paraId="5E7D307B" w14:textId="77777777" w:rsidR="00A65761" w:rsidRPr="00644B84" w:rsidRDefault="00A65761" w:rsidP="00A65761">
            <w:pPr>
              <w:spacing w:before="60"/>
              <w:jc w:val="both"/>
              <w:rPr>
                <w:rFonts w:cstheme="minorHAnsi"/>
                <w:color w:val="002060"/>
                <w:sz w:val="24"/>
                <w:szCs w:val="24"/>
              </w:rPr>
            </w:pPr>
          </w:p>
        </w:tc>
        <w:tc>
          <w:tcPr>
            <w:tcW w:w="1345"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287" w:type="pct"/>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267"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BB42DB">
        <w:tc>
          <w:tcPr>
            <w:tcW w:w="687" w:type="pct"/>
          </w:tcPr>
          <w:p w14:paraId="0FACB1F9" w14:textId="77777777" w:rsidR="00A65761" w:rsidRPr="00644B84" w:rsidRDefault="00A65761" w:rsidP="00A65761">
            <w:pPr>
              <w:spacing w:before="60"/>
              <w:jc w:val="both"/>
              <w:rPr>
                <w:rFonts w:cstheme="minorHAnsi"/>
                <w:color w:val="002060"/>
                <w:sz w:val="24"/>
                <w:szCs w:val="24"/>
              </w:rPr>
            </w:pPr>
            <w:bookmarkStart w:id="38" w:name="_Hlk128481082"/>
            <w:r w:rsidRPr="00644B84">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414" w:type="pct"/>
          </w:tcPr>
          <w:p w14:paraId="6F345966" w14:textId="7AE2EAF8"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proiectul descrie măsurile care vor fi avute în vedere pentru asigurarea serviciilor noi și/sau pentru extinderea adresabilității ca urmare a implementării proiectului, după finalizarea investiției – 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345"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287" w:type="pct"/>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267" w:type="pct"/>
          </w:tcPr>
          <w:p w14:paraId="66B0F0DE" w14:textId="77777777" w:rsidR="00A65761" w:rsidRPr="00DD502B" w:rsidRDefault="00A65761" w:rsidP="00A65761">
            <w:pPr>
              <w:spacing w:before="60"/>
              <w:jc w:val="center"/>
              <w:rPr>
                <w:rFonts w:cstheme="minorHAnsi"/>
                <w:color w:val="002060"/>
                <w:sz w:val="24"/>
                <w:szCs w:val="24"/>
              </w:rPr>
            </w:pPr>
          </w:p>
        </w:tc>
      </w:tr>
      <w:bookmarkEnd w:id="36"/>
      <w:bookmarkEnd w:id="38"/>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A76CBA">
      <w:headerReference w:type="even" r:id="rId9"/>
      <w:headerReference w:type="default" r:id="rId10"/>
      <w:footerReference w:type="even" r:id="rId11"/>
      <w:footerReference w:type="default" r:id="rId12"/>
      <w:headerReference w:type="first" r:id="rId13"/>
      <w:footerReference w:type="first" r:id="rId14"/>
      <w:pgSz w:w="23811" w:h="16838" w:orient="landscape" w:code="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F07E" w14:textId="77777777" w:rsidR="00E81DDC" w:rsidRDefault="00E81DDC" w:rsidP="00A53D2F">
      <w:pPr>
        <w:spacing w:after="0" w:line="240" w:lineRule="auto"/>
      </w:pPr>
      <w:r>
        <w:separator/>
      </w:r>
    </w:p>
  </w:endnote>
  <w:endnote w:type="continuationSeparator" w:id="0">
    <w:p w14:paraId="18ABB49B" w14:textId="77777777" w:rsidR="00E81DDC" w:rsidRDefault="00E81DDC"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D3F2" w14:textId="77777777" w:rsidR="00A3635B" w:rsidRDefault="00A36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7E5D1" w14:textId="77777777" w:rsidR="00A3635B" w:rsidRDefault="00A36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8BD7" w14:textId="77777777" w:rsidR="00E81DDC" w:rsidRDefault="00E81DDC" w:rsidP="00A53D2F">
      <w:pPr>
        <w:spacing w:after="0" w:line="240" w:lineRule="auto"/>
      </w:pPr>
      <w:r>
        <w:separator/>
      </w:r>
    </w:p>
  </w:footnote>
  <w:footnote w:type="continuationSeparator" w:id="0">
    <w:p w14:paraId="1A9219E5" w14:textId="77777777" w:rsidR="00E81DDC" w:rsidRDefault="00E81DDC" w:rsidP="00A53D2F">
      <w:pPr>
        <w:spacing w:after="0" w:line="240" w:lineRule="auto"/>
      </w:pPr>
      <w:r>
        <w:continuationSeparator/>
      </w:r>
    </w:p>
  </w:footnote>
  <w:footnote w:id="1">
    <w:p w14:paraId="3B6846B7" w14:textId="7FBB395E" w:rsidR="00A20A7D" w:rsidRDefault="00A20A7D" w:rsidP="00A20A7D">
      <w:pPr>
        <w:pStyle w:val="FootnoteText"/>
      </w:pPr>
      <w:r>
        <w:rPr>
          <w:rStyle w:val="FootnoteReference"/>
        </w:rPr>
        <w:footnoteRef/>
      </w:r>
      <w:r>
        <w:t xml:space="preserve"> Judetele în care nu există CSMPA-uri pentru adulți sunt: Giurgiu, Vrancea, Ialomița, Călărași. Județe în care nu există CSMPA-uri pentru copii sunt: Giurgiu,  Vrancea, Bistrița-</w:t>
      </w:r>
      <w:r w:rsidR="000F0C23">
        <w:t>Năsăud</w:t>
      </w:r>
      <w:r>
        <w:t xml:space="preserve">, Satu Mare, </w:t>
      </w:r>
      <w:r w:rsidR="000F0C23">
        <w:t>Sălaj</w:t>
      </w:r>
      <w:r>
        <w:t>, Caras-Severin, Gorj, Ialomița, Călărași, Dâmbovița, Neamț, Suceava.</w:t>
      </w:r>
    </w:p>
  </w:footnote>
  <w:footnote w:id="2">
    <w:p w14:paraId="71949E0F" w14:textId="77777777" w:rsidR="00A65761" w:rsidRDefault="00A65761">
      <w:pPr>
        <w:pStyle w:val="FootnoteText"/>
      </w:pPr>
      <w:r>
        <w:rPr>
          <w:rStyle w:val="FootnoteReference"/>
        </w:rPr>
        <w:footnoteRef/>
      </w:r>
      <w:r>
        <w:t xml:space="preserve"> </w:t>
      </w:r>
      <w:bookmarkStart w:id="30" w:name="_Hlk179989764"/>
      <w:r w:rsidRPr="008842E1">
        <w:t>„materii prime secundare” înseamnă materiale care au fost pregătite pentru reutilizare sau reciclate</w:t>
      </w:r>
      <w:r>
        <w:t xml:space="preserve"> (ex: un produs conține 70% materie primă secundară)</w:t>
      </w:r>
      <w:bookmarkEnd w:id="30"/>
    </w:p>
  </w:footnote>
  <w:footnote w:id="3">
    <w:p w14:paraId="0E8A0BCA" w14:textId="77777777" w:rsidR="00A65761" w:rsidRDefault="00A65761" w:rsidP="00EB3F79">
      <w:pPr>
        <w:pStyle w:val="FootnoteText"/>
      </w:pPr>
      <w:r>
        <w:rPr>
          <w:rStyle w:val="FootnoteReference"/>
        </w:rPr>
        <w:footnoteRef/>
      </w:r>
      <w:r>
        <w:t xml:space="preserve"> </w:t>
      </w:r>
      <w:bookmarkStart w:id="31"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1"/>
    </w:p>
  </w:footnote>
  <w:footnote w:id="4">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2CEB" w14:textId="77777777" w:rsidR="00A3635B" w:rsidRDefault="00A3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4A1BECBC" w:rsidR="006407B9" w:rsidRPr="008F3C18" w:rsidRDefault="008F3C18" w:rsidP="008F3C18">
    <w:pPr>
      <w:pStyle w:val="Header"/>
      <w:jc w:val="center"/>
    </w:pPr>
    <w:r w:rsidRPr="008F3C18">
      <w:rPr>
        <w:b/>
        <w:bCs/>
        <w:i/>
        <w:iCs/>
        <w:color w:val="002060"/>
        <w:sz w:val="24"/>
        <w:szCs w:val="24"/>
      </w:rPr>
      <w:t>Investiții în infrastructura unităților sanitare publice cu paturi în cadrul cărora funcționează/vor funcționa centre de sănătate mintală și pentru prevenirea adicțiilor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F5FDF" w14:textId="77777777" w:rsidR="00A3635B" w:rsidRDefault="00A3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9"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0"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1"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5"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0"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3"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7"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8"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9"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5"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8"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9"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1"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3"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5"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8"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1"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2"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4"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5"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8"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0"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2"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3"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98"/>
  </w:num>
  <w:num w:numId="2" w16cid:durableId="237639558">
    <w:abstractNumId w:val="83"/>
  </w:num>
  <w:num w:numId="3" w16cid:durableId="127286581">
    <w:abstractNumId w:val="100"/>
  </w:num>
  <w:num w:numId="4" w16cid:durableId="1926258002">
    <w:abstractNumId w:val="36"/>
  </w:num>
  <w:num w:numId="5" w16cid:durableId="1630822054">
    <w:abstractNumId w:val="120"/>
  </w:num>
  <w:num w:numId="6" w16cid:durableId="1663504863">
    <w:abstractNumId w:val="67"/>
  </w:num>
  <w:num w:numId="7" w16cid:durableId="401146873">
    <w:abstractNumId w:val="27"/>
  </w:num>
  <w:num w:numId="8" w16cid:durableId="99565562">
    <w:abstractNumId w:val="81"/>
  </w:num>
  <w:num w:numId="9" w16cid:durableId="676493887">
    <w:abstractNumId w:val="88"/>
  </w:num>
  <w:num w:numId="10" w16cid:durableId="1475217723">
    <w:abstractNumId w:val="112"/>
  </w:num>
  <w:num w:numId="11" w16cid:durableId="1033843705">
    <w:abstractNumId w:val="5"/>
  </w:num>
  <w:num w:numId="12" w16cid:durableId="1558664113">
    <w:abstractNumId w:val="116"/>
  </w:num>
  <w:num w:numId="13" w16cid:durableId="51733544">
    <w:abstractNumId w:val="63"/>
  </w:num>
  <w:num w:numId="14" w16cid:durableId="1412581936">
    <w:abstractNumId w:val="12"/>
  </w:num>
  <w:num w:numId="15" w16cid:durableId="684943486">
    <w:abstractNumId w:val="8"/>
  </w:num>
  <w:num w:numId="16" w16cid:durableId="7799987">
    <w:abstractNumId w:val="35"/>
  </w:num>
  <w:num w:numId="17" w16cid:durableId="1352533183">
    <w:abstractNumId w:val="23"/>
  </w:num>
  <w:num w:numId="18" w16cid:durableId="1653680302">
    <w:abstractNumId w:val="109"/>
  </w:num>
  <w:num w:numId="19" w16cid:durableId="693455390">
    <w:abstractNumId w:val="31"/>
  </w:num>
  <w:num w:numId="20" w16cid:durableId="147940614">
    <w:abstractNumId w:val="49"/>
  </w:num>
  <w:num w:numId="21" w16cid:durableId="62029031">
    <w:abstractNumId w:val="117"/>
  </w:num>
  <w:num w:numId="22" w16cid:durableId="1406874225">
    <w:abstractNumId w:val="39"/>
  </w:num>
  <w:num w:numId="23" w16cid:durableId="55397934">
    <w:abstractNumId w:val="30"/>
  </w:num>
  <w:num w:numId="24" w16cid:durableId="1991712252">
    <w:abstractNumId w:val="79"/>
  </w:num>
  <w:num w:numId="25" w16cid:durableId="734623182">
    <w:abstractNumId w:val="87"/>
  </w:num>
  <w:num w:numId="26" w16cid:durableId="1331523738">
    <w:abstractNumId w:val="13"/>
  </w:num>
  <w:num w:numId="27" w16cid:durableId="1720089387">
    <w:abstractNumId w:val="7"/>
  </w:num>
  <w:num w:numId="28" w16cid:durableId="1500849347">
    <w:abstractNumId w:val="74"/>
  </w:num>
  <w:num w:numId="29" w16cid:durableId="271012371">
    <w:abstractNumId w:val="46"/>
  </w:num>
  <w:num w:numId="30" w16cid:durableId="535699765">
    <w:abstractNumId w:val="92"/>
  </w:num>
  <w:num w:numId="31" w16cid:durableId="1967159839">
    <w:abstractNumId w:val="71"/>
  </w:num>
  <w:num w:numId="32" w16cid:durableId="511841062">
    <w:abstractNumId w:val="70"/>
  </w:num>
  <w:num w:numId="33" w16cid:durableId="1373725880">
    <w:abstractNumId w:val="106"/>
  </w:num>
  <w:num w:numId="34" w16cid:durableId="2102606995">
    <w:abstractNumId w:val="54"/>
  </w:num>
  <w:num w:numId="35" w16cid:durableId="923732275">
    <w:abstractNumId w:val="121"/>
  </w:num>
  <w:num w:numId="36" w16cid:durableId="380716921">
    <w:abstractNumId w:val="9"/>
  </w:num>
  <w:num w:numId="37" w16cid:durableId="739643685">
    <w:abstractNumId w:val="57"/>
  </w:num>
  <w:num w:numId="38" w16cid:durableId="15884580">
    <w:abstractNumId w:val="45"/>
  </w:num>
  <w:num w:numId="39" w16cid:durableId="238755457">
    <w:abstractNumId w:val="2"/>
  </w:num>
  <w:num w:numId="40" w16cid:durableId="1724258120">
    <w:abstractNumId w:val="113"/>
  </w:num>
  <w:num w:numId="41" w16cid:durableId="667710862">
    <w:abstractNumId w:val="127"/>
  </w:num>
  <w:num w:numId="42" w16cid:durableId="1989361839">
    <w:abstractNumId w:val="32"/>
  </w:num>
  <w:num w:numId="43" w16cid:durableId="1384213554">
    <w:abstractNumId w:val="21"/>
  </w:num>
  <w:num w:numId="44" w16cid:durableId="742335133">
    <w:abstractNumId w:val="95"/>
  </w:num>
  <w:num w:numId="45" w16cid:durableId="1597834005">
    <w:abstractNumId w:val="68"/>
  </w:num>
  <w:num w:numId="46" w16cid:durableId="837961891">
    <w:abstractNumId w:val="110"/>
  </w:num>
  <w:num w:numId="47" w16cid:durableId="1838033661">
    <w:abstractNumId w:val="34"/>
  </w:num>
  <w:num w:numId="48" w16cid:durableId="94055768">
    <w:abstractNumId w:val="47"/>
  </w:num>
  <w:num w:numId="49" w16cid:durableId="1333030185">
    <w:abstractNumId w:val="48"/>
  </w:num>
  <w:num w:numId="50" w16cid:durableId="1348675879">
    <w:abstractNumId w:val="97"/>
  </w:num>
  <w:num w:numId="51" w16cid:durableId="299308679">
    <w:abstractNumId w:val="1"/>
  </w:num>
  <w:num w:numId="52" w16cid:durableId="151222206">
    <w:abstractNumId w:val="118"/>
  </w:num>
  <w:num w:numId="53" w16cid:durableId="679434849">
    <w:abstractNumId w:val="82"/>
  </w:num>
  <w:num w:numId="54" w16cid:durableId="1841001398">
    <w:abstractNumId w:val="114"/>
  </w:num>
  <w:num w:numId="55" w16cid:durableId="38940051">
    <w:abstractNumId w:val="42"/>
  </w:num>
  <w:num w:numId="56" w16cid:durableId="1112088555">
    <w:abstractNumId w:val="90"/>
  </w:num>
  <w:num w:numId="57" w16cid:durableId="67315139">
    <w:abstractNumId w:val="86"/>
  </w:num>
  <w:num w:numId="58" w16cid:durableId="257256935">
    <w:abstractNumId w:val="107"/>
  </w:num>
  <w:num w:numId="59" w16cid:durableId="1292591099">
    <w:abstractNumId w:val="51"/>
  </w:num>
  <w:num w:numId="60" w16cid:durableId="606354327">
    <w:abstractNumId w:val="119"/>
  </w:num>
  <w:num w:numId="61" w16cid:durableId="1362433987">
    <w:abstractNumId w:val="58"/>
  </w:num>
  <w:num w:numId="62" w16cid:durableId="759252583">
    <w:abstractNumId w:val="37"/>
  </w:num>
  <w:num w:numId="63" w16cid:durableId="746927855">
    <w:abstractNumId w:val="59"/>
  </w:num>
  <w:num w:numId="64" w16cid:durableId="976447433">
    <w:abstractNumId w:val="76"/>
  </w:num>
  <w:num w:numId="65" w16cid:durableId="352532829">
    <w:abstractNumId w:val="64"/>
  </w:num>
  <w:num w:numId="66" w16cid:durableId="1544637635">
    <w:abstractNumId w:val="94"/>
  </w:num>
  <w:num w:numId="67" w16cid:durableId="469058458">
    <w:abstractNumId w:val="72"/>
  </w:num>
  <w:num w:numId="68" w16cid:durableId="108866068">
    <w:abstractNumId w:val="85"/>
  </w:num>
  <w:num w:numId="69" w16cid:durableId="414324493">
    <w:abstractNumId w:val="24"/>
  </w:num>
  <w:num w:numId="70" w16cid:durableId="867336142">
    <w:abstractNumId w:val="20"/>
  </w:num>
  <w:num w:numId="71" w16cid:durableId="1435436738">
    <w:abstractNumId w:val="29"/>
  </w:num>
  <w:num w:numId="72" w16cid:durableId="655374355">
    <w:abstractNumId w:val="10"/>
  </w:num>
  <w:num w:numId="73" w16cid:durableId="1591311676">
    <w:abstractNumId w:val="41"/>
  </w:num>
  <w:num w:numId="74" w16cid:durableId="1310751092">
    <w:abstractNumId w:val="38"/>
  </w:num>
  <w:num w:numId="75" w16cid:durableId="2072193898">
    <w:abstractNumId w:val="19"/>
  </w:num>
  <w:num w:numId="76" w16cid:durableId="445778759">
    <w:abstractNumId w:val="26"/>
  </w:num>
  <w:num w:numId="77" w16cid:durableId="1257792285">
    <w:abstractNumId w:val="52"/>
  </w:num>
  <w:num w:numId="78" w16cid:durableId="1741708788">
    <w:abstractNumId w:val="125"/>
  </w:num>
  <w:num w:numId="79" w16cid:durableId="196311086">
    <w:abstractNumId w:val="84"/>
  </w:num>
  <w:num w:numId="80" w16cid:durableId="1589578495">
    <w:abstractNumId w:val="80"/>
  </w:num>
  <w:num w:numId="81" w16cid:durableId="2019648987">
    <w:abstractNumId w:val="103"/>
  </w:num>
  <w:num w:numId="82" w16cid:durableId="13044911">
    <w:abstractNumId w:val="40"/>
  </w:num>
  <w:num w:numId="83" w16cid:durableId="1178498069">
    <w:abstractNumId w:val="6"/>
  </w:num>
  <w:num w:numId="84" w16cid:durableId="1056318891">
    <w:abstractNumId w:val="16"/>
  </w:num>
  <w:num w:numId="85" w16cid:durableId="388497772">
    <w:abstractNumId w:val="99"/>
  </w:num>
  <w:num w:numId="86" w16cid:durableId="2003460863">
    <w:abstractNumId w:val="11"/>
  </w:num>
  <w:num w:numId="87" w16cid:durableId="2081250167">
    <w:abstractNumId w:val="73"/>
  </w:num>
  <w:num w:numId="88" w16cid:durableId="1162113533">
    <w:abstractNumId w:val="111"/>
  </w:num>
  <w:num w:numId="89" w16cid:durableId="535434199">
    <w:abstractNumId w:val="61"/>
  </w:num>
  <w:num w:numId="90" w16cid:durableId="127480079">
    <w:abstractNumId w:val="62"/>
  </w:num>
  <w:num w:numId="91" w16cid:durableId="545025033">
    <w:abstractNumId w:val="44"/>
  </w:num>
  <w:num w:numId="92" w16cid:durableId="1452673167">
    <w:abstractNumId w:val="123"/>
  </w:num>
  <w:num w:numId="93" w16cid:durableId="1252009076">
    <w:abstractNumId w:val="4"/>
  </w:num>
  <w:num w:numId="94" w16cid:durableId="187839086">
    <w:abstractNumId w:val="50"/>
  </w:num>
  <w:num w:numId="95" w16cid:durableId="835196321">
    <w:abstractNumId w:val="33"/>
  </w:num>
  <w:num w:numId="96" w16cid:durableId="1549994086">
    <w:abstractNumId w:val="25"/>
  </w:num>
  <w:num w:numId="97" w16cid:durableId="783964720">
    <w:abstractNumId w:val="14"/>
  </w:num>
  <w:num w:numId="98" w16cid:durableId="1728795800">
    <w:abstractNumId w:val="18"/>
  </w:num>
  <w:num w:numId="99" w16cid:durableId="416559198">
    <w:abstractNumId w:val="43"/>
  </w:num>
  <w:num w:numId="100" w16cid:durableId="1255213316">
    <w:abstractNumId w:val="96"/>
  </w:num>
  <w:num w:numId="101" w16cid:durableId="993680454">
    <w:abstractNumId w:val="15"/>
  </w:num>
  <w:num w:numId="102" w16cid:durableId="426510871">
    <w:abstractNumId w:val="17"/>
  </w:num>
  <w:num w:numId="103" w16cid:durableId="625235526">
    <w:abstractNumId w:val="53"/>
  </w:num>
  <w:num w:numId="104" w16cid:durableId="1292203916">
    <w:abstractNumId w:val="75"/>
  </w:num>
  <w:num w:numId="105" w16cid:durableId="88936345">
    <w:abstractNumId w:val="56"/>
  </w:num>
  <w:num w:numId="106" w16cid:durableId="1736663846">
    <w:abstractNumId w:val="89"/>
  </w:num>
  <w:num w:numId="107" w16cid:durableId="6520240">
    <w:abstractNumId w:val="101"/>
  </w:num>
  <w:num w:numId="108" w16cid:durableId="1365787472">
    <w:abstractNumId w:val="108"/>
  </w:num>
  <w:num w:numId="109" w16cid:durableId="1249845528">
    <w:abstractNumId w:val="104"/>
  </w:num>
  <w:num w:numId="110" w16cid:durableId="1069422833">
    <w:abstractNumId w:val="22"/>
  </w:num>
  <w:num w:numId="111" w16cid:durableId="1668436447">
    <w:abstractNumId w:val="102"/>
  </w:num>
  <w:num w:numId="112" w16cid:durableId="1236040863">
    <w:abstractNumId w:val="124"/>
  </w:num>
  <w:num w:numId="113" w16cid:durableId="602540256">
    <w:abstractNumId w:val="93"/>
  </w:num>
  <w:num w:numId="114" w16cid:durableId="2074310683">
    <w:abstractNumId w:val="126"/>
  </w:num>
  <w:num w:numId="115" w16cid:durableId="188880240">
    <w:abstractNumId w:val="122"/>
  </w:num>
  <w:num w:numId="116" w16cid:durableId="849683472">
    <w:abstractNumId w:val="0"/>
  </w:num>
  <w:num w:numId="117" w16cid:durableId="1858763978">
    <w:abstractNumId w:val="115"/>
  </w:num>
  <w:num w:numId="118" w16cid:durableId="424225973">
    <w:abstractNumId w:val="60"/>
  </w:num>
  <w:num w:numId="119" w16cid:durableId="32267099">
    <w:abstractNumId w:val="77"/>
  </w:num>
  <w:num w:numId="120" w16cid:durableId="551423874">
    <w:abstractNumId w:val="55"/>
  </w:num>
  <w:num w:numId="121" w16cid:durableId="1651246069">
    <w:abstractNumId w:val="91"/>
  </w:num>
  <w:num w:numId="122" w16cid:durableId="2086410996">
    <w:abstractNumId w:val="105"/>
  </w:num>
  <w:num w:numId="123" w16cid:durableId="828516989">
    <w:abstractNumId w:val="69"/>
  </w:num>
  <w:num w:numId="124" w16cid:durableId="340277641">
    <w:abstractNumId w:val="65"/>
  </w:num>
  <w:num w:numId="125" w16cid:durableId="1625035839">
    <w:abstractNumId w:val="3"/>
  </w:num>
  <w:num w:numId="126" w16cid:durableId="1083649078">
    <w:abstractNumId w:val="66"/>
  </w:num>
  <w:num w:numId="127" w16cid:durableId="1791971030">
    <w:abstractNumId w:val="28"/>
  </w:num>
  <w:num w:numId="128" w16cid:durableId="820006825">
    <w:abstractNumId w:val="7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67D9"/>
    <w:rsid w:val="000B0F47"/>
    <w:rsid w:val="000B15D4"/>
    <w:rsid w:val="000B1705"/>
    <w:rsid w:val="000B2900"/>
    <w:rsid w:val="000B2E4E"/>
    <w:rsid w:val="000B3289"/>
    <w:rsid w:val="000B59F7"/>
    <w:rsid w:val="000B671E"/>
    <w:rsid w:val="000B6C7A"/>
    <w:rsid w:val="000B716C"/>
    <w:rsid w:val="000C0076"/>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2B3A"/>
    <w:rsid w:val="001063AA"/>
    <w:rsid w:val="00111B3A"/>
    <w:rsid w:val="00113BDD"/>
    <w:rsid w:val="001169DE"/>
    <w:rsid w:val="00117EB9"/>
    <w:rsid w:val="001223D7"/>
    <w:rsid w:val="00124230"/>
    <w:rsid w:val="001269FB"/>
    <w:rsid w:val="001339F2"/>
    <w:rsid w:val="001433B0"/>
    <w:rsid w:val="0014394F"/>
    <w:rsid w:val="00146726"/>
    <w:rsid w:val="00146A88"/>
    <w:rsid w:val="00147748"/>
    <w:rsid w:val="00150790"/>
    <w:rsid w:val="00151C0E"/>
    <w:rsid w:val="00154B04"/>
    <w:rsid w:val="00154B74"/>
    <w:rsid w:val="00155346"/>
    <w:rsid w:val="00157569"/>
    <w:rsid w:val="00162FA1"/>
    <w:rsid w:val="00163AEE"/>
    <w:rsid w:val="0017154C"/>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3BC"/>
    <w:rsid w:val="00194C28"/>
    <w:rsid w:val="00195A55"/>
    <w:rsid w:val="00196522"/>
    <w:rsid w:val="001A0120"/>
    <w:rsid w:val="001A0B8E"/>
    <w:rsid w:val="001A315E"/>
    <w:rsid w:val="001A39B7"/>
    <w:rsid w:val="001A6DBE"/>
    <w:rsid w:val="001A7490"/>
    <w:rsid w:val="001B16F5"/>
    <w:rsid w:val="001B238B"/>
    <w:rsid w:val="001B2605"/>
    <w:rsid w:val="001B363C"/>
    <w:rsid w:val="001B4F2C"/>
    <w:rsid w:val="001B64A1"/>
    <w:rsid w:val="001B690B"/>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4200"/>
    <w:rsid w:val="00226CA1"/>
    <w:rsid w:val="00232227"/>
    <w:rsid w:val="00233AAA"/>
    <w:rsid w:val="00233EA3"/>
    <w:rsid w:val="00235D31"/>
    <w:rsid w:val="00240A23"/>
    <w:rsid w:val="00242093"/>
    <w:rsid w:val="002427AF"/>
    <w:rsid w:val="00245ACA"/>
    <w:rsid w:val="00246BBF"/>
    <w:rsid w:val="002470E8"/>
    <w:rsid w:val="00253A2E"/>
    <w:rsid w:val="00254DFC"/>
    <w:rsid w:val="00255C17"/>
    <w:rsid w:val="00262BCC"/>
    <w:rsid w:val="00263645"/>
    <w:rsid w:val="002648C9"/>
    <w:rsid w:val="002722E6"/>
    <w:rsid w:val="00273302"/>
    <w:rsid w:val="00273E61"/>
    <w:rsid w:val="002745F3"/>
    <w:rsid w:val="00276102"/>
    <w:rsid w:val="002773AC"/>
    <w:rsid w:val="00277904"/>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613F"/>
    <w:rsid w:val="002B7020"/>
    <w:rsid w:val="002B703D"/>
    <w:rsid w:val="002C14C7"/>
    <w:rsid w:val="002C5A02"/>
    <w:rsid w:val="002D03BF"/>
    <w:rsid w:val="002D1538"/>
    <w:rsid w:val="002D1C97"/>
    <w:rsid w:val="002D3B62"/>
    <w:rsid w:val="002D6CDB"/>
    <w:rsid w:val="002E02A3"/>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430B5"/>
    <w:rsid w:val="00344BA2"/>
    <w:rsid w:val="00346C05"/>
    <w:rsid w:val="00347B5E"/>
    <w:rsid w:val="0035222A"/>
    <w:rsid w:val="00352991"/>
    <w:rsid w:val="003552A4"/>
    <w:rsid w:val="0035581F"/>
    <w:rsid w:val="00356681"/>
    <w:rsid w:val="00356E50"/>
    <w:rsid w:val="00360757"/>
    <w:rsid w:val="003628DB"/>
    <w:rsid w:val="00365438"/>
    <w:rsid w:val="00366147"/>
    <w:rsid w:val="003668E8"/>
    <w:rsid w:val="003678E7"/>
    <w:rsid w:val="00367DF8"/>
    <w:rsid w:val="00367FB7"/>
    <w:rsid w:val="00372735"/>
    <w:rsid w:val="00373BC7"/>
    <w:rsid w:val="003740B8"/>
    <w:rsid w:val="00375CCE"/>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CF7"/>
    <w:rsid w:val="003D3542"/>
    <w:rsid w:val="003D50E5"/>
    <w:rsid w:val="003D58EC"/>
    <w:rsid w:val="003E3AC6"/>
    <w:rsid w:val="003E6A31"/>
    <w:rsid w:val="003F0CFC"/>
    <w:rsid w:val="003F1966"/>
    <w:rsid w:val="003F4FD8"/>
    <w:rsid w:val="00404854"/>
    <w:rsid w:val="004063AB"/>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1DD8"/>
    <w:rsid w:val="00472D3B"/>
    <w:rsid w:val="00472EC6"/>
    <w:rsid w:val="0047395D"/>
    <w:rsid w:val="004744B1"/>
    <w:rsid w:val="00474BC7"/>
    <w:rsid w:val="004815CD"/>
    <w:rsid w:val="004826D2"/>
    <w:rsid w:val="00483F6A"/>
    <w:rsid w:val="00484AB7"/>
    <w:rsid w:val="0048618A"/>
    <w:rsid w:val="004922E7"/>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4AEE"/>
    <w:rsid w:val="004F55F1"/>
    <w:rsid w:val="004F695C"/>
    <w:rsid w:val="00500B6C"/>
    <w:rsid w:val="00501976"/>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E2D"/>
    <w:rsid w:val="00540B12"/>
    <w:rsid w:val="00543095"/>
    <w:rsid w:val="0054351A"/>
    <w:rsid w:val="00543A22"/>
    <w:rsid w:val="00544790"/>
    <w:rsid w:val="00544AA0"/>
    <w:rsid w:val="00545B59"/>
    <w:rsid w:val="00547E3C"/>
    <w:rsid w:val="00550101"/>
    <w:rsid w:val="00550F1D"/>
    <w:rsid w:val="0055394C"/>
    <w:rsid w:val="00554119"/>
    <w:rsid w:val="005562AC"/>
    <w:rsid w:val="00560C33"/>
    <w:rsid w:val="00561085"/>
    <w:rsid w:val="0056143D"/>
    <w:rsid w:val="00561FEF"/>
    <w:rsid w:val="005638CE"/>
    <w:rsid w:val="00567140"/>
    <w:rsid w:val="00570E69"/>
    <w:rsid w:val="005736BA"/>
    <w:rsid w:val="00576B9F"/>
    <w:rsid w:val="00576F2A"/>
    <w:rsid w:val="00577276"/>
    <w:rsid w:val="0057759A"/>
    <w:rsid w:val="005818B1"/>
    <w:rsid w:val="005831A6"/>
    <w:rsid w:val="00583FA7"/>
    <w:rsid w:val="00590DC4"/>
    <w:rsid w:val="00591294"/>
    <w:rsid w:val="00592ADA"/>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E21A9"/>
    <w:rsid w:val="005E3D2C"/>
    <w:rsid w:val="005E4C14"/>
    <w:rsid w:val="005E4F05"/>
    <w:rsid w:val="005F00D0"/>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118F"/>
    <w:rsid w:val="00633663"/>
    <w:rsid w:val="00636166"/>
    <w:rsid w:val="00636D89"/>
    <w:rsid w:val="006407B9"/>
    <w:rsid w:val="0064141C"/>
    <w:rsid w:val="00642579"/>
    <w:rsid w:val="00644B84"/>
    <w:rsid w:val="006455EA"/>
    <w:rsid w:val="00646E14"/>
    <w:rsid w:val="00647784"/>
    <w:rsid w:val="006508C5"/>
    <w:rsid w:val="00650B3F"/>
    <w:rsid w:val="00651022"/>
    <w:rsid w:val="00655897"/>
    <w:rsid w:val="00662D07"/>
    <w:rsid w:val="00664126"/>
    <w:rsid w:val="00666352"/>
    <w:rsid w:val="00666BBE"/>
    <w:rsid w:val="0066717E"/>
    <w:rsid w:val="00670CC3"/>
    <w:rsid w:val="006724F9"/>
    <w:rsid w:val="00672D89"/>
    <w:rsid w:val="00675D16"/>
    <w:rsid w:val="006762B2"/>
    <w:rsid w:val="00676527"/>
    <w:rsid w:val="006769C1"/>
    <w:rsid w:val="00676EA7"/>
    <w:rsid w:val="0068541C"/>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E7A08"/>
    <w:rsid w:val="006F0079"/>
    <w:rsid w:val="006F23B1"/>
    <w:rsid w:val="006F27D5"/>
    <w:rsid w:val="006F35FD"/>
    <w:rsid w:val="006F49EE"/>
    <w:rsid w:val="006F76CE"/>
    <w:rsid w:val="006F7739"/>
    <w:rsid w:val="00703701"/>
    <w:rsid w:val="007038E7"/>
    <w:rsid w:val="00706DDF"/>
    <w:rsid w:val="0070775F"/>
    <w:rsid w:val="007116AE"/>
    <w:rsid w:val="00712388"/>
    <w:rsid w:val="00716F51"/>
    <w:rsid w:val="00722E70"/>
    <w:rsid w:val="007231DD"/>
    <w:rsid w:val="00724FA5"/>
    <w:rsid w:val="00725FAA"/>
    <w:rsid w:val="007303A5"/>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596"/>
    <w:rsid w:val="00761663"/>
    <w:rsid w:val="00763611"/>
    <w:rsid w:val="0076647F"/>
    <w:rsid w:val="00767AF5"/>
    <w:rsid w:val="00771FE1"/>
    <w:rsid w:val="0077213A"/>
    <w:rsid w:val="00772DFA"/>
    <w:rsid w:val="00775249"/>
    <w:rsid w:val="00775DC7"/>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AD3"/>
    <w:rsid w:val="007A695F"/>
    <w:rsid w:val="007A6A01"/>
    <w:rsid w:val="007A6A21"/>
    <w:rsid w:val="007B04EB"/>
    <w:rsid w:val="007B2785"/>
    <w:rsid w:val="007B3A9A"/>
    <w:rsid w:val="007B3CFB"/>
    <w:rsid w:val="007B54F7"/>
    <w:rsid w:val="007B564F"/>
    <w:rsid w:val="007B5796"/>
    <w:rsid w:val="007B6374"/>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963"/>
    <w:rsid w:val="0085340E"/>
    <w:rsid w:val="0085360B"/>
    <w:rsid w:val="00855B36"/>
    <w:rsid w:val="0085721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8EF"/>
    <w:rsid w:val="008B246B"/>
    <w:rsid w:val="008B2C54"/>
    <w:rsid w:val="008B45BA"/>
    <w:rsid w:val="008B5B4D"/>
    <w:rsid w:val="008B5B85"/>
    <w:rsid w:val="008B68F5"/>
    <w:rsid w:val="008B6DB0"/>
    <w:rsid w:val="008C18C7"/>
    <w:rsid w:val="008C4154"/>
    <w:rsid w:val="008C466B"/>
    <w:rsid w:val="008C6EA7"/>
    <w:rsid w:val="008C76B4"/>
    <w:rsid w:val="008D0746"/>
    <w:rsid w:val="008D18FE"/>
    <w:rsid w:val="008D2540"/>
    <w:rsid w:val="008D329E"/>
    <w:rsid w:val="008D37A7"/>
    <w:rsid w:val="008D6515"/>
    <w:rsid w:val="008D7868"/>
    <w:rsid w:val="008D7EA5"/>
    <w:rsid w:val="008E15AF"/>
    <w:rsid w:val="008E2F6E"/>
    <w:rsid w:val="008E6840"/>
    <w:rsid w:val="008E70A4"/>
    <w:rsid w:val="008F02CE"/>
    <w:rsid w:val="008F1B3A"/>
    <w:rsid w:val="008F21F4"/>
    <w:rsid w:val="008F346E"/>
    <w:rsid w:val="008F3C18"/>
    <w:rsid w:val="008F49C8"/>
    <w:rsid w:val="008F4E74"/>
    <w:rsid w:val="008F54F8"/>
    <w:rsid w:val="008F6981"/>
    <w:rsid w:val="00901A92"/>
    <w:rsid w:val="00901F57"/>
    <w:rsid w:val="0090246B"/>
    <w:rsid w:val="009039F0"/>
    <w:rsid w:val="00903F9E"/>
    <w:rsid w:val="009052B8"/>
    <w:rsid w:val="00905EE6"/>
    <w:rsid w:val="00910B48"/>
    <w:rsid w:val="00911F9A"/>
    <w:rsid w:val="0091304B"/>
    <w:rsid w:val="00913B88"/>
    <w:rsid w:val="0091516B"/>
    <w:rsid w:val="0091530C"/>
    <w:rsid w:val="0091585C"/>
    <w:rsid w:val="00915F31"/>
    <w:rsid w:val="00916A9E"/>
    <w:rsid w:val="00916BD4"/>
    <w:rsid w:val="00916D90"/>
    <w:rsid w:val="00922F33"/>
    <w:rsid w:val="00926EAC"/>
    <w:rsid w:val="00934E48"/>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43"/>
    <w:rsid w:val="009B08F7"/>
    <w:rsid w:val="009B239B"/>
    <w:rsid w:val="009B2B4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A66"/>
    <w:rsid w:val="009F4341"/>
    <w:rsid w:val="00A0045C"/>
    <w:rsid w:val="00A05014"/>
    <w:rsid w:val="00A1299F"/>
    <w:rsid w:val="00A12DF2"/>
    <w:rsid w:val="00A13DD6"/>
    <w:rsid w:val="00A16217"/>
    <w:rsid w:val="00A17870"/>
    <w:rsid w:val="00A2075B"/>
    <w:rsid w:val="00A20A7D"/>
    <w:rsid w:val="00A21351"/>
    <w:rsid w:val="00A21956"/>
    <w:rsid w:val="00A224C8"/>
    <w:rsid w:val="00A23AA1"/>
    <w:rsid w:val="00A23DE3"/>
    <w:rsid w:val="00A324AD"/>
    <w:rsid w:val="00A3295F"/>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9CD"/>
    <w:rsid w:val="00A73433"/>
    <w:rsid w:val="00A7432B"/>
    <w:rsid w:val="00A751E7"/>
    <w:rsid w:val="00A75B7C"/>
    <w:rsid w:val="00A75BE1"/>
    <w:rsid w:val="00A76CBA"/>
    <w:rsid w:val="00A77D23"/>
    <w:rsid w:val="00A80248"/>
    <w:rsid w:val="00A81DB2"/>
    <w:rsid w:val="00A82A58"/>
    <w:rsid w:val="00A85071"/>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4162"/>
    <w:rsid w:val="00AE41DB"/>
    <w:rsid w:val="00AE6001"/>
    <w:rsid w:val="00AE6FA3"/>
    <w:rsid w:val="00AF0A0D"/>
    <w:rsid w:val="00AF1405"/>
    <w:rsid w:val="00AF31F0"/>
    <w:rsid w:val="00AF33CF"/>
    <w:rsid w:val="00AF62FD"/>
    <w:rsid w:val="00AF7117"/>
    <w:rsid w:val="00B01A3B"/>
    <w:rsid w:val="00B02AB0"/>
    <w:rsid w:val="00B0530D"/>
    <w:rsid w:val="00B05725"/>
    <w:rsid w:val="00B07575"/>
    <w:rsid w:val="00B07D18"/>
    <w:rsid w:val="00B10429"/>
    <w:rsid w:val="00B11F5E"/>
    <w:rsid w:val="00B12CC1"/>
    <w:rsid w:val="00B14417"/>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50705"/>
    <w:rsid w:val="00B52041"/>
    <w:rsid w:val="00B5345F"/>
    <w:rsid w:val="00B53AE5"/>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E0204"/>
    <w:rsid w:val="00CE0DE7"/>
    <w:rsid w:val="00CE4077"/>
    <w:rsid w:val="00CE64A3"/>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961"/>
    <w:rsid w:val="00DE6013"/>
    <w:rsid w:val="00DE7136"/>
    <w:rsid w:val="00DE77D1"/>
    <w:rsid w:val="00DE7C70"/>
    <w:rsid w:val="00DF74A6"/>
    <w:rsid w:val="00DF79F5"/>
    <w:rsid w:val="00E0160E"/>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6006"/>
    <w:rsid w:val="00E81DDC"/>
    <w:rsid w:val="00E823B9"/>
    <w:rsid w:val="00E83DFB"/>
    <w:rsid w:val="00E868B4"/>
    <w:rsid w:val="00E906F1"/>
    <w:rsid w:val="00E93DD2"/>
    <w:rsid w:val="00E967B8"/>
    <w:rsid w:val="00EA4E56"/>
    <w:rsid w:val="00EA6374"/>
    <w:rsid w:val="00EA6CFF"/>
    <w:rsid w:val="00EA7C66"/>
    <w:rsid w:val="00EB0D8E"/>
    <w:rsid w:val="00EB3F79"/>
    <w:rsid w:val="00EB49F8"/>
    <w:rsid w:val="00EB6564"/>
    <w:rsid w:val="00EB7FDB"/>
    <w:rsid w:val="00EC1E6F"/>
    <w:rsid w:val="00EC24B1"/>
    <w:rsid w:val="00EC2F79"/>
    <w:rsid w:val="00EC39E5"/>
    <w:rsid w:val="00EC4CDF"/>
    <w:rsid w:val="00EC4D4C"/>
    <w:rsid w:val="00EC6454"/>
    <w:rsid w:val="00ED18C0"/>
    <w:rsid w:val="00ED1AE1"/>
    <w:rsid w:val="00ED1C3A"/>
    <w:rsid w:val="00ED1C4E"/>
    <w:rsid w:val="00ED2C95"/>
    <w:rsid w:val="00ED40CD"/>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A63"/>
    <w:rsid w:val="00FB1FDA"/>
    <w:rsid w:val="00FB258A"/>
    <w:rsid w:val="00FB29B7"/>
    <w:rsid w:val="00FB2CC9"/>
    <w:rsid w:val="00FB57A2"/>
    <w:rsid w:val="00FB651F"/>
    <w:rsid w:val="00FB7594"/>
    <w:rsid w:val="00FC21E9"/>
    <w:rsid w:val="00FC4DBB"/>
    <w:rsid w:val="00FC78DC"/>
    <w:rsid w:val="00FD34AD"/>
    <w:rsid w:val="00FD6EE6"/>
    <w:rsid w:val="00FD7F16"/>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9</Pages>
  <Words>4626</Words>
  <Characters>26371</Characters>
  <Application>Microsoft Office Word</Application>
  <DocSecurity>0</DocSecurity>
  <Lines>219</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96</cp:revision>
  <cp:lastPrinted>2023-09-15T08:43:00Z</cp:lastPrinted>
  <dcterms:created xsi:type="dcterms:W3CDTF">2025-03-05T16:54:00Z</dcterms:created>
  <dcterms:modified xsi:type="dcterms:W3CDTF">2026-01-12T12:23:00Z</dcterms:modified>
</cp:coreProperties>
</file>